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2FB5D" w14:textId="77777777" w:rsidR="00BC085C" w:rsidRDefault="007424B7" w:rsidP="00BC085C">
      <w:pPr>
        <w:jc w:val="center"/>
      </w:pPr>
      <w:r>
        <w:t>RESPUESTA A LA PROPUESTA DE OBRAS DE “LIMPIEZA DE RIO RECONQUISTA: TRAMOS SUPERIOR Y MEDIO”</w:t>
      </w:r>
    </w:p>
    <w:p w14:paraId="6C321851" w14:textId="77777777" w:rsidR="008E1510" w:rsidRDefault="00BC085C" w:rsidP="00BC085C">
      <w:pPr>
        <w:jc w:val="center"/>
      </w:pPr>
      <w:r>
        <w:t>PARTIDOS: Merlo, Moreno, Ituzaingó, Hurlingham y San Miguel.</w:t>
      </w:r>
    </w:p>
    <w:p w14:paraId="58DBCD3E" w14:textId="77777777" w:rsidR="007424B7" w:rsidRDefault="007424B7" w:rsidP="007424B7">
      <w:pPr>
        <w:jc w:val="both"/>
      </w:pPr>
    </w:p>
    <w:p w14:paraId="035D9A12" w14:textId="77777777" w:rsidR="001D4131" w:rsidRDefault="001D4131" w:rsidP="001D4131">
      <w:pPr>
        <w:jc w:val="both"/>
      </w:pPr>
      <w:r>
        <w:t xml:space="preserve">Por medio de la presente, un grupo de investigadores de diferentes grupos de trabajo e Instituciones del país queremos hacerles llegar nuestra consideración consensuada respecto a la memoria descriptiva del </w:t>
      </w:r>
      <w:r w:rsidRPr="00F32173">
        <w:t>ACTA-2020-21739713-GDEBA-DOMIYSPGP</w:t>
      </w:r>
      <w:r>
        <w:t xml:space="preserve"> que versa sobre la </w:t>
      </w:r>
      <w:r w:rsidRPr="00F32173">
        <w:t xml:space="preserve">Limpieza del </w:t>
      </w:r>
      <w:r>
        <w:t xml:space="preserve">río Reconquista en sus tramos superior y medio. </w:t>
      </w:r>
    </w:p>
    <w:p w14:paraId="38EC5026" w14:textId="77777777" w:rsidR="001D4131" w:rsidRDefault="001D4131" w:rsidP="001D4131">
      <w:pPr>
        <w:jc w:val="both"/>
      </w:pPr>
    </w:p>
    <w:p w14:paraId="5CCB90B4" w14:textId="77777777" w:rsidR="001D4131" w:rsidRDefault="001D4131" w:rsidP="001D4131">
      <w:pPr>
        <w:jc w:val="both"/>
      </w:pPr>
      <w:r>
        <w:t>Entendemos y apoyamos la motivación social que promueve este tipo de prácticas de mantenimiento de cauces para evitar inundaciones. No obstante, creemos que si la urgencia de la acción</w:t>
      </w:r>
      <w:r w:rsidR="004C5B59">
        <w:t xml:space="preserve"> </w:t>
      </w:r>
      <w:r>
        <w:t xml:space="preserve">no incluye el análisis racional del funcionamiento del ecosistema a intervenir, las acciones pueden resultar contraproducentes. Particularmente, dentro de las acciones planteadas en ese manifiesto tendientes a cumplir dicho objetivo, encontramos algunas prácticas </w:t>
      </w:r>
      <w:r w:rsidR="00622819">
        <w:t xml:space="preserve">que ya probaron ser </w:t>
      </w:r>
      <w:r>
        <w:t>perjudiciales, justamente, para mitigar crecidas hidrológicas y colmatación de lechos.</w:t>
      </w:r>
    </w:p>
    <w:p w14:paraId="087B2D80" w14:textId="77777777" w:rsidR="007424B7" w:rsidRDefault="004C5B59" w:rsidP="007424B7">
      <w:pPr>
        <w:jc w:val="both"/>
      </w:pPr>
      <w:r>
        <w:t xml:space="preserve"> </w:t>
      </w:r>
    </w:p>
    <w:p w14:paraId="788D2E62" w14:textId="77777777" w:rsidR="007424B7" w:rsidRDefault="00753223" w:rsidP="007424B7">
      <w:pPr>
        <w:jc w:val="both"/>
      </w:pPr>
      <w:r>
        <w:t>ACCIONES</w:t>
      </w:r>
      <w:r w:rsidR="001D4131">
        <w:t xml:space="preserve"> </w:t>
      </w:r>
      <w:r>
        <w:t xml:space="preserve">OBJETADAS </w:t>
      </w:r>
    </w:p>
    <w:p w14:paraId="5B397038" w14:textId="77777777" w:rsidR="007424B7" w:rsidRDefault="007424B7" w:rsidP="007424B7">
      <w:pPr>
        <w:pStyle w:val="Prrafodelista"/>
        <w:numPr>
          <w:ilvl w:val="0"/>
          <w:numId w:val="1"/>
        </w:numPr>
        <w:jc w:val="both"/>
      </w:pPr>
      <w:r>
        <w:t>Limpieza y readecuación de la sección de escurrimiento del tramos superior y medio</w:t>
      </w:r>
    </w:p>
    <w:p w14:paraId="4592EFAE" w14:textId="77777777" w:rsidR="007424B7" w:rsidRDefault="007424B7" w:rsidP="007424B7">
      <w:pPr>
        <w:pStyle w:val="Prrafodelista"/>
        <w:numPr>
          <w:ilvl w:val="0"/>
          <w:numId w:val="1"/>
        </w:numPr>
        <w:jc w:val="both"/>
      </w:pPr>
      <w:r>
        <w:t>Retiro de la vegetación cualquier sea su tipo que se encuentre en sus márgenes</w:t>
      </w:r>
    </w:p>
    <w:p w14:paraId="3101D029" w14:textId="77777777" w:rsidR="007424B7" w:rsidRDefault="007424B7" w:rsidP="007424B7">
      <w:pPr>
        <w:pStyle w:val="Prrafodelista"/>
        <w:numPr>
          <w:ilvl w:val="0"/>
          <w:numId w:val="1"/>
        </w:numPr>
        <w:jc w:val="both"/>
      </w:pPr>
      <w:r>
        <w:t>Perfilado de taludes</w:t>
      </w:r>
    </w:p>
    <w:p w14:paraId="2D9B8897" w14:textId="77777777" w:rsidR="007424B7" w:rsidRDefault="007424B7" w:rsidP="007424B7">
      <w:pPr>
        <w:jc w:val="both"/>
      </w:pPr>
    </w:p>
    <w:p w14:paraId="42D3DE93" w14:textId="77777777" w:rsidR="00E44E96" w:rsidRDefault="00E44E96" w:rsidP="007424B7">
      <w:pPr>
        <w:jc w:val="both"/>
      </w:pPr>
    </w:p>
    <w:p w14:paraId="550E7F73" w14:textId="77777777" w:rsidR="00E44E96" w:rsidRDefault="004C5B59" w:rsidP="007424B7">
      <w:pPr>
        <w:jc w:val="both"/>
      </w:pPr>
      <w:r>
        <w:t>RECOMENDACIONES</w:t>
      </w:r>
    </w:p>
    <w:p w14:paraId="283C34A6" w14:textId="77777777" w:rsidR="00C646CE" w:rsidRDefault="00C646CE" w:rsidP="00C646CE">
      <w:pPr>
        <w:pStyle w:val="Prrafodelista"/>
        <w:numPr>
          <w:ilvl w:val="0"/>
          <w:numId w:val="7"/>
        </w:numPr>
        <w:jc w:val="both"/>
      </w:pPr>
      <w:r>
        <w:t>Realizar una evaluación del impacto ambiental de las acciones propuestas</w:t>
      </w:r>
    </w:p>
    <w:p w14:paraId="28BC7DED" w14:textId="77777777" w:rsidR="00E44E96" w:rsidRDefault="00E44E96" w:rsidP="00C646CE">
      <w:pPr>
        <w:pStyle w:val="Prrafodelista"/>
        <w:numPr>
          <w:ilvl w:val="0"/>
          <w:numId w:val="7"/>
        </w:numPr>
        <w:jc w:val="both"/>
      </w:pPr>
      <w:r>
        <w:t>Retirar</w:t>
      </w:r>
      <w:r w:rsidR="00622819">
        <w:t xml:space="preserve"> sólo</w:t>
      </w:r>
      <w:r>
        <w:t xml:space="preserve"> la vegetación que se encuentre </w:t>
      </w:r>
      <w:r w:rsidR="00622819">
        <w:t xml:space="preserve">en exceso </w:t>
      </w:r>
      <w:r>
        <w:t>dentro del cauce</w:t>
      </w:r>
    </w:p>
    <w:p w14:paraId="6237BAB9" w14:textId="77777777" w:rsidR="00E44E96" w:rsidRDefault="00E44E96" w:rsidP="00C646CE">
      <w:pPr>
        <w:pStyle w:val="Prrafodelista"/>
        <w:numPr>
          <w:ilvl w:val="0"/>
          <w:numId w:val="7"/>
        </w:numPr>
        <w:jc w:val="both"/>
      </w:pPr>
      <w:r>
        <w:t>Retirar material artificial del cauce y de las riberas</w:t>
      </w:r>
    </w:p>
    <w:p w14:paraId="0F032BF1" w14:textId="77777777" w:rsidR="00E44E96" w:rsidRDefault="00E44E96" w:rsidP="00C646CE">
      <w:pPr>
        <w:pStyle w:val="Prrafodelista"/>
        <w:numPr>
          <w:ilvl w:val="0"/>
          <w:numId w:val="7"/>
        </w:numPr>
        <w:jc w:val="both"/>
      </w:pPr>
      <w:r>
        <w:t xml:space="preserve">Desobstrucción de los conductos pluviales y/o desagües </w:t>
      </w:r>
    </w:p>
    <w:p w14:paraId="07B98323" w14:textId="77777777" w:rsidR="004D4371" w:rsidRDefault="004D4371" w:rsidP="00C646CE">
      <w:pPr>
        <w:pStyle w:val="Prrafodelista"/>
        <w:numPr>
          <w:ilvl w:val="0"/>
          <w:numId w:val="7"/>
        </w:numPr>
        <w:jc w:val="both"/>
      </w:pPr>
      <w:r>
        <w:t>Inventario de toda las obra de arte , desagües urbanos y vuelcos sobre el curso</w:t>
      </w:r>
    </w:p>
    <w:p w14:paraId="72E88D3C" w14:textId="77777777" w:rsidR="00411A41" w:rsidRDefault="00411A41" w:rsidP="00C646CE">
      <w:pPr>
        <w:pStyle w:val="Prrafodelista"/>
        <w:numPr>
          <w:ilvl w:val="0"/>
          <w:numId w:val="7"/>
        </w:numPr>
        <w:jc w:val="both"/>
      </w:pPr>
      <w:r>
        <w:t xml:space="preserve">En </w:t>
      </w:r>
      <w:r w:rsidR="00622819">
        <w:t>el caso de dragar en determinado</w:t>
      </w:r>
      <w:r>
        <w:t xml:space="preserve">s tramos del  cauce, es necesario definir el destino de los sedimentos dragados, ya que muchos de ellos están contaminados. </w:t>
      </w:r>
    </w:p>
    <w:p w14:paraId="5E7F277D" w14:textId="77777777" w:rsidR="007B7B14" w:rsidRDefault="007B7B14" w:rsidP="00C646CE">
      <w:pPr>
        <w:pStyle w:val="Prrafodelista"/>
        <w:numPr>
          <w:ilvl w:val="0"/>
          <w:numId w:val="7"/>
        </w:numPr>
        <w:jc w:val="both"/>
      </w:pPr>
      <w:r>
        <w:t>Mantener y fomentar la presencia de  vegetación nativa en las márgenes</w:t>
      </w:r>
    </w:p>
    <w:p w14:paraId="4F1AC771" w14:textId="77777777" w:rsidR="00E44E96" w:rsidRDefault="00E44E96" w:rsidP="007424B7">
      <w:pPr>
        <w:jc w:val="both"/>
      </w:pPr>
    </w:p>
    <w:p w14:paraId="51621C81" w14:textId="77777777" w:rsidR="00E44E96" w:rsidRDefault="00E44E96" w:rsidP="007424B7">
      <w:pPr>
        <w:jc w:val="both"/>
      </w:pPr>
    </w:p>
    <w:p w14:paraId="3BEC74A1" w14:textId="77777777" w:rsidR="00EF5E82" w:rsidRDefault="00EF5E82" w:rsidP="00EF5E82">
      <w:pPr>
        <w:jc w:val="both"/>
      </w:pPr>
      <w:r>
        <w:t>JUSTIFICACIO</w:t>
      </w:r>
      <w:r w:rsidRPr="003C00B8">
        <w:t xml:space="preserve">N </w:t>
      </w:r>
      <w:r w:rsidR="004771C5" w:rsidRPr="003C00B8">
        <w:t>DE LAS OBJECIONES</w:t>
      </w:r>
      <w:r w:rsidR="004C5B59">
        <w:t xml:space="preserve"> Y RECOMENDACIONES PROPUESTAS</w:t>
      </w:r>
    </w:p>
    <w:p w14:paraId="79431050" w14:textId="77777777" w:rsidR="004771C5" w:rsidRDefault="004771C5" w:rsidP="004771C5">
      <w:pPr>
        <w:jc w:val="both"/>
      </w:pPr>
    </w:p>
    <w:p w14:paraId="1CD5C660" w14:textId="77777777" w:rsidR="004771C5" w:rsidRPr="004771C5" w:rsidRDefault="00E620B7" w:rsidP="004771C5">
      <w:pPr>
        <w:jc w:val="both"/>
        <w:rPr>
          <w:i/>
        </w:rPr>
      </w:pPr>
      <w:r>
        <w:rPr>
          <w:i/>
        </w:rPr>
        <w:t>“</w:t>
      </w:r>
      <w:r w:rsidR="004771C5" w:rsidRPr="004771C5">
        <w:rPr>
          <w:i/>
        </w:rPr>
        <w:t>Los trabajos proyectados en la licitación proponen, contribuir no solo al</w:t>
      </w:r>
      <w:r w:rsidR="001D4131">
        <w:rPr>
          <w:i/>
        </w:rPr>
        <w:t xml:space="preserve"> </w:t>
      </w:r>
      <w:r w:rsidR="004771C5" w:rsidRPr="004771C5">
        <w:rPr>
          <w:i/>
        </w:rPr>
        <w:t>mejoramiento del curso sino también a disminuir las crecidas que pudieran afectar a la población</w:t>
      </w:r>
      <w:r w:rsidR="001D4131">
        <w:rPr>
          <w:i/>
        </w:rPr>
        <w:t xml:space="preserve"> </w:t>
      </w:r>
      <w:r w:rsidR="004771C5" w:rsidRPr="004771C5">
        <w:rPr>
          <w:i/>
        </w:rPr>
        <w:t>circundante, facilitando la capacidad de conducción de los excedentes hídricos mediante la</w:t>
      </w:r>
      <w:r w:rsidR="001D4131">
        <w:rPr>
          <w:i/>
        </w:rPr>
        <w:t xml:space="preserve"> </w:t>
      </w:r>
      <w:r w:rsidR="004771C5" w:rsidRPr="004771C5">
        <w:rPr>
          <w:i/>
        </w:rPr>
        <w:t>conformación de una sección de escurrimiento libre de obstáculos.</w:t>
      </w:r>
      <w:r w:rsidR="001D4131">
        <w:rPr>
          <w:i/>
        </w:rPr>
        <w:t xml:space="preserve"> </w:t>
      </w:r>
      <w:r w:rsidR="004771C5" w:rsidRPr="004771C5">
        <w:rPr>
          <w:i/>
        </w:rPr>
        <w:t>Se prevé el retiro de vegetación cualquiera sea su tipo y de todo material natural o artificial que se</w:t>
      </w:r>
      <w:r w:rsidR="001D4131">
        <w:rPr>
          <w:i/>
        </w:rPr>
        <w:t xml:space="preserve"> </w:t>
      </w:r>
      <w:r w:rsidR="004771C5" w:rsidRPr="004771C5">
        <w:rPr>
          <w:i/>
        </w:rPr>
        <w:t>encuentre en las márgenes y cauce del río, así como el desmalezamiento y corte de arbustos</w:t>
      </w:r>
      <w:r w:rsidR="001D4131">
        <w:rPr>
          <w:i/>
        </w:rPr>
        <w:t xml:space="preserve"> </w:t>
      </w:r>
      <w:r w:rsidR="004771C5" w:rsidRPr="004771C5">
        <w:rPr>
          <w:i/>
        </w:rPr>
        <w:t>silvestres que crecen en dicha área</w:t>
      </w:r>
      <w:r>
        <w:rPr>
          <w:i/>
        </w:rPr>
        <w:t>”</w:t>
      </w:r>
      <w:r w:rsidR="004771C5" w:rsidRPr="004771C5">
        <w:rPr>
          <w:i/>
        </w:rPr>
        <w:t>.</w:t>
      </w:r>
    </w:p>
    <w:p w14:paraId="50280759" w14:textId="77777777" w:rsidR="004771C5" w:rsidRDefault="004771C5" w:rsidP="00EF5E82">
      <w:pPr>
        <w:jc w:val="both"/>
      </w:pPr>
    </w:p>
    <w:p w14:paraId="2AAEBD32" w14:textId="77777777" w:rsidR="00CB2077" w:rsidRDefault="004771C5" w:rsidP="00EF5E82">
      <w:pPr>
        <w:jc w:val="both"/>
      </w:pPr>
      <w:r w:rsidRPr="003C00B8">
        <w:t>Al respecto objetamos el retiro de la vegetación, el desmalezamiento y corte de arbustos silvestres</w:t>
      </w:r>
      <w:r w:rsidR="00007F9E" w:rsidRPr="003C00B8">
        <w:t>,</w:t>
      </w:r>
      <w:r w:rsidRPr="003C00B8">
        <w:t xml:space="preserve"> ya que los mismos  </w:t>
      </w:r>
      <w:r w:rsidR="00622819">
        <w:t>cumplen</w:t>
      </w:r>
      <w:r w:rsidRPr="003C00B8">
        <w:t xml:space="preserve"> diversas</w:t>
      </w:r>
      <w:r w:rsidR="00622819">
        <w:t xml:space="preserve"> funciones</w:t>
      </w:r>
      <w:r w:rsidRPr="003C00B8">
        <w:t xml:space="preserve"> relacionadas con el amortiguamiento de la velocidad del agua con menor erosión de las riberas, de las inundaciones, de la contaminación</w:t>
      </w:r>
      <w:r w:rsidR="00783E8A">
        <w:t xml:space="preserve"> </w:t>
      </w:r>
      <w:r w:rsidR="00783E8A" w:rsidRPr="003C00B8">
        <w:t>(Tabla 1, Evaluación Ecosistemas del Milenio, 2005)</w:t>
      </w:r>
      <w:r w:rsidRPr="003C00B8">
        <w:t>. Hay sobradas evidencias</w:t>
      </w:r>
      <w:r w:rsidR="00622819">
        <w:t xml:space="preserve"> científicas</w:t>
      </w:r>
      <w:r w:rsidRPr="003C00B8">
        <w:t xml:space="preserve"> del efecto </w:t>
      </w:r>
      <w:proofErr w:type="spellStart"/>
      <w:r w:rsidRPr="003C00B8">
        <w:t>fito</w:t>
      </w:r>
      <w:r w:rsidR="00622819">
        <w:t>r</w:t>
      </w:r>
      <w:r w:rsidRPr="003C00B8">
        <w:t>remediador</w:t>
      </w:r>
      <w:proofErr w:type="spellEnd"/>
      <w:r w:rsidR="00622819">
        <w:t xml:space="preserve"> de la vegetación que habita en las riberas y en  los cuerpos de agua de la región</w:t>
      </w:r>
      <w:r w:rsidR="00BC309D">
        <w:t xml:space="preserve">, </w:t>
      </w:r>
      <w:r w:rsidR="001D4131">
        <w:lastRenderedPageBreak/>
        <w:t xml:space="preserve">producto de estudios de  </w:t>
      </w:r>
      <w:r w:rsidR="00622819">
        <w:t xml:space="preserve">varios grupos de investigación </w:t>
      </w:r>
      <w:r w:rsidR="001D4131">
        <w:t>de CONICET y Universidades</w:t>
      </w:r>
      <w:r w:rsidR="00BC309D">
        <w:t xml:space="preserve"> (ver referencias</w:t>
      </w:r>
      <w:r w:rsidR="00783E8A">
        <w:t>).</w:t>
      </w:r>
    </w:p>
    <w:p w14:paraId="0C9CF52B" w14:textId="77777777" w:rsidR="00783E8A" w:rsidRPr="003C00B8" w:rsidRDefault="00783E8A" w:rsidP="00EF5E82">
      <w:pPr>
        <w:jc w:val="both"/>
      </w:pPr>
    </w:p>
    <w:p w14:paraId="7C762977" w14:textId="77777777" w:rsidR="00CB2077" w:rsidRPr="003C00B8" w:rsidRDefault="00CB2077" w:rsidP="00CB2077">
      <w:pPr>
        <w:jc w:val="both"/>
      </w:pPr>
      <w:r w:rsidRPr="003C00B8">
        <w:t xml:space="preserve">Es decir las medidas que propone la licitación atentan contra múltiples  servicios ecosistémicos de amortiguamiento, provisión, regulación y culturales </w:t>
      </w:r>
      <w:r w:rsidR="00622819">
        <w:t xml:space="preserve">brindados por los humedales y </w:t>
      </w:r>
      <w:r w:rsidRPr="003C00B8">
        <w:t>descriptos en la Evaluación de los Ecosistemas del Milenio, lanzada en 2005 por las Naciones Unidas. Es pertinente recordar que esta síntesis internacional del estado de los ecosistemas de la Tierra,</w:t>
      </w:r>
      <w:r w:rsidR="001D4131">
        <w:t xml:space="preserve"> </w:t>
      </w:r>
      <w:r w:rsidR="00622819">
        <w:t>fue llevada</w:t>
      </w:r>
      <w:r w:rsidRPr="003C00B8">
        <w:t xml:space="preserve"> a cabo por</w:t>
      </w:r>
      <w:r w:rsidR="001D4131">
        <w:t xml:space="preserve"> </w:t>
      </w:r>
      <w:r w:rsidRPr="003C00B8">
        <w:t>un millar de los principales biólogos del mundo</w:t>
      </w:r>
      <w:r w:rsidR="003C00B8">
        <w:t xml:space="preserve"> </w:t>
      </w:r>
      <w:r w:rsidRPr="003C00B8">
        <w:t>e incluye  directrices para la toma de decisiones.</w:t>
      </w:r>
    </w:p>
    <w:p w14:paraId="5C21B8EF" w14:textId="77777777" w:rsidR="00CB2077" w:rsidRDefault="00CB2077" w:rsidP="00CB2077">
      <w:pPr>
        <w:jc w:val="both"/>
        <w:rPr>
          <w:color w:val="FF0000"/>
        </w:rPr>
      </w:pPr>
      <w:r>
        <w:rPr>
          <w:noProof/>
          <w:lang w:eastAsia="es-AR"/>
        </w:rPr>
        <w:drawing>
          <wp:inline distT="0" distB="0" distL="0" distR="0" wp14:anchorId="67E5189A" wp14:editId="5AEDB571">
            <wp:extent cx="5144429" cy="3811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1883" t="15095" r="26923" b="17441"/>
                    <a:stretch/>
                  </pic:blipFill>
                  <pic:spPr bwMode="auto">
                    <a:xfrm>
                      <a:off x="0" y="0"/>
                      <a:ext cx="5150655" cy="3816288"/>
                    </a:xfrm>
                    <a:prstGeom prst="rect">
                      <a:avLst/>
                    </a:prstGeom>
                    <a:ln>
                      <a:noFill/>
                    </a:ln>
                    <a:extLst>
                      <a:ext uri="{53640926-AAD7-44D8-BBD7-CCE9431645EC}">
                        <a14:shadowObscured xmlns:a14="http://schemas.microsoft.com/office/drawing/2010/main"/>
                      </a:ext>
                    </a:extLst>
                  </pic:spPr>
                </pic:pic>
              </a:graphicData>
            </a:graphic>
          </wp:inline>
        </w:drawing>
      </w:r>
    </w:p>
    <w:p w14:paraId="14C088A9" w14:textId="77777777" w:rsidR="00CB2077" w:rsidRDefault="00CB2077" w:rsidP="00CB2077">
      <w:pPr>
        <w:jc w:val="both"/>
        <w:rPr>
          <w:color w:val="FF0000"/>
        </w:rPr>
      </w:pPr>
    </w:p>
    <w:p w14:paraId="39477B16" w14:textId="77777777" w:rsidR="00CB2077" w:rsidRPr="003C00B8" w:rsidRDefault="00CB2077" w:rsidP="00CB2077">
      <w:pPr>
        <w:jc w:val="both"/>
      </w:pPr>
      <w:r w:rsidRPr="003C00B8">
        <w:t xml:space="preserve">Fuente </w:t>
      </w:r>
      <w:r w:rsidR="00E84E52" w:rsidRPr="003C00B8">
        <w:t>Evaluación</w:t>
      </w:r>
      <w:r w:rsidRPr="003C00B8">
        <w:t xml:space="preserve"> de los Ecosistemas del Milenio</w:t>
      </w:r>
      <w:r w:rsidR="00783E8A">
        <w:t xml:space="preserve"> </w:t>
      </w:r>
      <w:r w:rsidRPr="003C00B8">
        <w:t>2005.</w:t>
      </w:r>
    </w:p>
    <w:p w14:paraId="0649BD9B" w14:textId="77777777" w:rsidR="00CB2077" w:rsidRDefault="00CB2077" w:rsidP="00CB2077">
      <w:pPr>
        <w:jc w:val="both"/>
        <w:rPr>
          <w:color w:val="FF0000"/>
        </w:rPr>
      </w:pPr>
    </w:p>
    <w:p w14:paraId="55FBA924" w14:textId="77777777" w:rsidR="00CB2077" w:rsidRPr="003C00B8" w:rsidRDefault="00CB2077" w:rsidP="00EF5E82">
      <w:pPr>
        <w:jc w:val="both"/>
      </w:pPr>
    </w:p>
    <w:p w14:paraId="3294AF02" w14:textId="77777777" w:rsidR="00BC085C" w:rsidRPr="003C00B8" w:rsidRDefault="004771C5" w:rsidP="00AA5348">
      <w:pPr>
        <w:jc w:val="both"/>
      </w:pPr>
      <w:r w:rsidRPr="003C00B8">
        <w:t xml:space="preserve">Llama la atención querer incorporar un tratamiento </w:t>
      </w:r>
      <w:r w:rsidR="00BC085C" w:rsidRPr="003C00B8">
        <w:t>estrictamente “hidráulico”, sin tener en cuenta</w:t>
      </w:r>
      <w:r w:rsidR="003C00B8" w:rsidRPr="003C00B8">
        <w:t xml:space="preserve"> </w:t>
      </w:r>
      <w:r w:rsidR="00BC085C" w:rsidRPr="003C00B8">
        <w:t xml:space="preserve">el ambiente ribereño. Este  accionar </w:t>
      </w:r>
      <w:r w:rsidR="00AA5348" w:rsidRPr="003C00B8">
        <w:t xml:space="preserve">que </w:t>
      </w:r>
      <w:r w:rsidR="00CB2077" w:rsidRPr="003C00B8">
        <w:t>actúa</w:t>
      </w:r>
      <w:r w:rsidR="00AA5348" w:rsidRPr="003C00B8">
        <w:t xml:space="preserve"> con criterios contrarios a la</w:t>
      </w:r>
      <w:r w:rsidR="003C00B8" w:rsidRPr="003C00B8">
        <w:t xml:space="preserve"> </w:t>
      </w:r>
      <w:r w:rsidR="00AA5348" w:rsidRPr="003C00B8">
        <w:t>recuperación de las riberas</w:t>
      </w:r>
      <w:r w:rsidR="003C00B8" w:rsidRPr="003C00B8">
        <w:t xml:space="preserve"> </w:t>
      </w:r>
      <w:r w:rsidR="00007F9E" w:rsidRPr="003C00B8">
        <w:t>está</w:t>
      </w:r>
      <w:r w:rsidRPr="003C00B8">
        <w:t xml:space="preserve"> a nivel mundial desaconseja</w:t>
      </w:r>
      <w:r w:rsidR="00E81294" w:rsidRPr="003C00B8">
        <w:t>do</w:t>
      </w:r>
      <w:r w:rsidR="00BC085C" w:rsidRPr="003C00B8">
        <w:t xml:space="preserve"> y pertenece al pasado</w:t>
      </w:r>
      <w:r w:rsidR="00596456" w:rsidRPr="003C00B8">
        <w:t xml:space="preserve"> (Ollera Ojeda 2015, </w:t>
      </w:r>
      <w:r w:rsidR="009A4B19" w:rsidRPr="003C00B8">
        <w:t xml:space="preserve">Ministerio de Medio Ambiente y Medio Rural y Marino.2010, </w:t>
      </w:r>
      <w:proofErr w:type="spellStart"/>
      <w:r w:rsidR="009A4B19" w:rsidRPr="003C00B8">
        <w:t>River</w:t>
      </w:r>
      <w:proofErr w:type="spellEnd"/>
      <w:r w:rsidR="00BC309D">
        <w:t xml:space="preserve"> </w:t>
      </w:r>
      <w:proofErr w:type="spellStart"/>
      <w:r w:rsidR="009A4B19" w:rsidRPr="003C00B8">
        <w:t>Restoration</w:t>
      </w:r>
      <w:proofErr w:type="spellEnd"/>
      <w:r w:rsidR="009A4B19" w:rsidRPr="003C00B8">
        <w:t xml:space="preserve"> Center 2020, entre muchos otros)</w:t>
      </w:r>
      <w:r w:rsidR="00BC085C" w:rsidRPr="003C00B8">
        <w:t>.</w:t>
      </w:r>
      <w:r w:rsidR="001D4131">
        <w:t xml:space="preserve"> </w:t>
      </w:r>
      <w:r w:rsidR="001D4131" w:rsidRPr="001D4131">
        <w:t>Queremos destacar que si bien existe un amplio consenso acerca de la importancia de considerar los fenómenos a nivel de cuenca, las obras de ingeniería propuestas están dirigidas fundamentalmente al curso principal y a sus colectores. La pregunta que debiéramos hacernos es de qué forma es posible operar a escala de cuenca para incrementar la retención de excedentes hídricos y minimizar el transporte y acumulación de sedimentos en posiciones topográficas bajas. La preservación de humedales, la forestación selectiva, y la generación de áreas que funcionen como reservorios temporales pueden brindar una solución integral y de mayor perdurabilidad a este problema recurrente</w:t>
      </w:r>
      <w:r w:rsidR="001D4131">
        <w:t>.</w:t>
      </w:r>
    </w:p>
    <w:p w14:paraId="0D0AACE8" w14:textId="77777777" w:rsidR="00CB2077" w:rsidRPr="003C00B8" w:rsidRDefault="00CB2077" w:rsidP="00AA5348">
      <w:pPr>
        <w:jc w:val="both"/>
      </w:pPr>
    </w:p>
    <w:p w14:paraId="6D97F734" w14:textId="77777777" w:rsidR="00CB2077" w:rsidRPr="003C00B8" w:rsidRDefault="0008380D" w:rsidP="00AA5348">
      <w:pPr>
        <w:jc w:val="both"/>
      </w:pPr>
      <w:r w:rsidRPr="003C00B8">
        <w:lastRenderedPageBreak/>
        <w:t>La</w:t>
      </w:r>
      <w:r w:rsidR="00CB2077" w:rsidRPr="003C00B8">
        <w:t xml:space="preserve"> imagen que </w:t>
      </w:r>
      <w:r w:rsidRPr="003C00B8">
        <w:t xml:space="preserve">incluimos a continuación </w:t>
      </w:r>
      <w:r w:rsidR="00CB2077" w:rsidRPr="003C00B8">
        <w:t xml:space="preserve">sintetiza </w:t>
      </w:r>
      <w:r w:rsidR="001D4131" w:rsidRPr="003C00B8">
        <w:t xml:space="preserve">gráficamente </w:t>
      </w:r>
      <w:r w:rsidR="00CB2077" w:rsidRPr="003C00B8">
        <w:t xml:space="preserve">las objeciones a la propuesta de obra </w:t>
      </w:r>
      <w:r w:rsidRPr="003C00B8">
        <w:t xml:space="preserve">y </w:t>
      </w:r>
      <w:r w:rsidR="00CB2077" w:rsidRPr="003C00B8">
        <w:t xml:space="preserve">es la que presenta el Manual de </w:t>
      </w:r>
      <w:r w:rsidRPr="003C00B8">
        <w:t>Técnicas</w:t>
      </w:r>
      <w:r w:rsidR="00CB2077" w:rsidRPr="003C00B8">
        <w:t xml:space="preserve"> de </w:t>
      </w:r>
      <w:r w:rsidRPr="003C00B8">
        <w:t xml:space="preserve">Restauraciónde UK </w:t>
      </w:r>
      <w:r w:rsidR="00CB2077" w:rsidRPr="003C00B8">
        <w:t xml:space="preserve">en su edición 2020. Queda claro que la imagen del perfilado con retiro de la vegetación es </w:t>
      </w:r>
      <w:r w:rsidRPr="003C00B8">
        <w:t xml:space="preserve">desaconsejable.  </w:t>
      </w:r>
    </w:p>
    <w:p w14:paraId="79F36532" w14:textId="77777777" w:rsidR="00CB2077" w:rsidRDefault="00CB2077" w:rsidP="00AA5348">
      <w:pPr>
        <w:jc w:val="both"/>
        <w:rPr>
          <w:color w:val="FF0000"/>
        </w:rPr>
      </w:pPr>
      <w:r>
        <w:rPr>
          <w:noProof/>
          <w:lang w:eastAsia="es-AR"/>
        </w:rPr>
        <w:drawing>
          <wp:inline distT="0" distB="0" distL="0" distR="0" wp14:anchorId="6C56A6A9" wp14:editId="53448FD7">
            <wp:extent cx="5442855" cy="2416097"/>
            <wp:effectExtent l="0" t="0" r="571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2998" t="24764" r="32626" b="32303"/>
                    <a:stretch/>
                  </pic:blipFill>
                  <pic:spPr bwMode="auto">
                    <a:xfrm>
                      <a:off x="0" y="0"/>
                      <a:ext cx="5449444" cy="2419022"/>
                    </a:xfrm>
                    <a:prstGeom prst="rect">
                      <a:avLst/>
                    </a:prstGeom>
                    <a:ln>
                      <a:noFill/>
                    </a:ln>
                    <a:extLst>
                      <a:ext uri="{53640926-AAD7-44D8-BBD7-CCE9431645EC}">
                        <a14:shadowObscured xmlns:a14="http://schemas.microsoft.com/office/drawing/2010/main"/>
                      </a:ext>
                    </a:extLst>
                  </pic:spPr>
                </pic:pic>
              </a:graphicData>
            </a:graphic>
          </wp:inline>
        </w:drawing>
      </w:r>
    </w:p>
    <w:p w14:paraId="097E312B" w14:textId="77777777" w:rsidR="00BC085C" w:rsidRDefault="00BC085C" w:rsidP="00E81294">
      <w:pPr>
        <w:jc w:val="both"/>
        <w:rPr>
          <w:color w:val="FF0000"/>
        </w:rPr>
      </w:pPr>
    </w:p>
    <w:p w14:paraId="4930F7CB" w14:textId="77777777" w:rsidR="00783E8A" w:rsidRPr="003C00B8" w:rsidRDefault="00783E8A" w:rsidP="00783E8A">
      <w:pPr>
        <w:jc w:val="both"/>
      </w:pPr>
      <w:r w:rsidRPr="003C00B8">
        <w:t>Las riberas forman parte de los procesos fluviales, los cuales son complejos mecanismos de conducción superficial de las aguas acompañadas de sedimentos, nutrientes y seres vivos.</w:t>
      </w:r>
    </w:p>
    <w:p w14:paraId="769EF0EC" w14:textId="77777777" w:rsidR="00E81294" w:rsidRDefault="009A4B19" w:rsidP="00E81294">
      <w:pPr>
        <w:jc w:val="both"/>
      </w:pPr>
      <w:r w:rsidRPr="003C00B8">
        <w:t xml:space="preserve">En </w:t>
      </w:r>
      <w:r w:rsidR="00783E8A">
        <w:t>la</w:t>
      </w:r>
      <w:r w:rsidRPr="003C00B8">
        <w:t xml:space="preserve"> intervención</w:t>
      </w:r>
      <w:r w:rsidR="00783E8A">
        <w:t xml:space="preserve"> propuesta por la Dirección Provincial de Hidráulica </w:t>
      </w:r>
      <w:r w:rsidRPr="003C00B8">
        <w:t xml:space="preserve"> d</w:t>
      </w:r>
      <w:r w:rsidR="00E81294" w:rsidRPr="003C00B8">
        <w:t xml:space="preserve">e </w:t>
      </w:r>
      <w:r w:rsidRPr="003C00B8">
        <w:t>“desmalezado”</w:t>
      </w:r>
      <w:r w:rsidR="00783E8A">
        <w:t xml:space="preserve">, no se tiene en cuenta que </w:t>
      </w:r>
      <w:r w:rsidR="00E81294" w:rsidRPr="003C00B8">
        <w:t xml:space="preserve">los ríos son ecosistemas dinámicos y que las </w:t>
      </w:r>
      <w:r w:rsidR="00007F9E" w:rsidRPr="003C00B8">
        <w:t>áreas</w:t>
      </w:r>
      <w:r w:rsidR="003C00B8" w:rsidRPr="003C00B8">
        <w:t xml:space="preserve"> </w:t>
      </w:r>
      <w:proofErr w:type="spellStart"/>
      <w:r w:rsidR="00E81294" w:rsidRPr="003C00B8">
        <w:t>riparias</w:t>
      </w:r>
      <w:proofErr w:type="spellEnd"/>
      <w:r w:rsidR="003C00B8" w:rsidRPr="003C00B8">
        <w:t xml:space="preserve"> </w:t>
      </w:r>
      <w:r w:rsidR="00E81294" w:rsidRPr="003C00B8">
        <w:t>proveen</w:t>
      </w:r>
      <w:r w:rsidR="003C00B8" w:rsidRPr="003C00B8">
        <w:t xml:space="preserve"> </w:t>
      </w:r>
      <w:r w:rsidR="00E81294" w:rsidRPr="003C00B8">
        <w:t>hábitats, estabilizan las riberas, filtran sedimentos y nutrientes de las cuencas.</w:t>
      </w:r>
      <w:r w:rsidRPr="003C00B8">
        <w:t xml:space="preserve"> Las mal llamadas </w:t>
      </w:r>
      <w:r w:rsidR="00CB2077" w:rsidRPr="003C00B8">
        <w:t>“</w:t>
      </w:r>
      <w:r w:rsidRPr="003C00B8">
        <w:t>malezas</w:t>
      </w:r>
      <w:r w:rsidR="00CB2077" w:rsidRPr="003C00B8">
        <w:t>”,</w:t>
      </w:r>
      <w:r w:rsidRPr="003C00B8">
        <w:t xml:space="preserve"> son plantas adaptadas al lugar que tienen funciones </w:t>
      </w:r>
      <w:proofErr w:type="spellStart"/>
      <w:r w:rsidRPr="003C00B8">
        <w:t>fito</w:t>
      </w:r>
      <w:r w:rsidR="00622819">
        <w:t>r</w:t>
      </w:r>
      <w:r w:rsidRPr="003C00B8">
        <w:t>remediadoras</w:t>
      </w:r>
      <w:proofErr w:type="spellEnd"/>
      <w:r w:rsidR="00CB2077" w:rsidRPr="003C00B8">
        <w:t xml:space="preserve"> (ver los trabajos de autores argentinos  incluidos en la bibliografía)</w:t>
      </w:r>
      <w:r w:rsidRPr="003C00B8">
        <w:t>.</w:t>
      </w:r>
    </w:p>
    <w:p w14:paraId="4A8D8731" w14:textId="77777777" w:rsidR="00571D84" w:rsidRPr="003C00B8" w:rsidRDefault="00571D84" w:rsidP="00E81294">
      <w:pPr>
        <w:jc w:val="both"/>
      </w:pPr>
    </w:p>
    <w:p w14:paraId="32884D93" w14:textId="77777777" w:rsidR="00CB2077" w:rsidRDefault="00E620B7" w:rsidP="00CB2077">
      <w:pPr>
        <w:jc w:val="both"/>
      </w:pPr>
      <w:r w:rsidRPr="003C00B8">
        <w:t>El retiro de la vegetación ribereña</w:t>
      </w:r>
      <w:r w:rsidR="00E81294" w:rsidRPr="003C00B8">
        <w:t xml:space="preserve"> traerá</w:t>
      </w:r>
      <w:r w:rsidR="003C00B8" w:rsidRPr="003C00B8">
        <w:t xml:space="preserve"> </w:t>
      </w:r>
      <w:r w:rsidR="00E81294" w:rsidRPr="003C00B8">
        <w:t>cambios de hábitat,</w:t>
      </w:r>
      <w:r w:rsidR="003C00B8" w:rsidRPr="003C00B8">
        <w:t xml:space="preserve"> aumento</w:t>
      </w:r>
      <w:r w:rsidR="00E81294" w:rsidRPr="003C00B8">
        <w:t xml:space="preserve"> de temperatura</w:t>
      </w:r>
      <w:r w:rsidR="00D85069">
        <w:t xml:space="preserve"> por disminución  de sombra</w:t>
      </w:r>
      <w:r w:rsidR="00007F9E" w:rsidRPr="003C00B8">
        <w:t xml:space="preserve"> </w:t>
      </w:r>
      <w:r w:rsidR="00E81294" w:rsidRPr="003C00B8">
        <w:t xml:space="preserve"> y </w:t>
      </w:r>
      <w:r w:rsidR="003C00B8" w:rsidRPr="003C00B8">
        <w:t xml:space="preserve">cambio en </w:t>
      </w:r>
      <w:r w:rsidR="00E81294" w:rsidRPr="003C00B8">
        <w:t>las relaciones bióticas</w:t>
      </w:r>
      <w:r w:rsidR="00CB2077" w:rsidRPr="003C00B8">
        <w:t>. También cambios</w:t>
      </w:r>
      <w:r w:rsidR="00E81294" w:rsidRPr="003C00B8">
        <w:t xml:space="preserve"> a nivel de paisaje</w:t>
      </w:r>
      <w:r w:rsidR="00CB2077" w:rsidRPr="003C00B8">
        <w:t xml:space="preserve"> con</w:t>
      </w:r>
      <w:r w:rsidR="003C00B8" w:rsidRPr="003C00B8">
        <w:t xml:space="preserve"> </w:t>
      </w:r>
      <w:r w:rsidR="00007F9E" w:rsidRPr="003C00B8">
        <w:t>f</w:t>
      </w:r>
      <w:r w:rsidR="00E81294" w:rsidRPr="003C00B8">
        <w:t xml:space="preserve">ragmentación y </w:t>
      </w:r>
      <w:r w:rsidR="00007F9E" w:rsidRPr="003C00B8">
        <w:t>h</w:t>
      </w:r>
      <w:r w:rsidR="00E81294" w:rsidRPr="003C00B8">
        <w:t>omogenización</w:t>
      </w:r>
      <w:r w:rsidR="00CB2077" w:rsidRPr="003C00B8">
        <w:t xml:space="preserve"> biótica</w:t>
      </w:r>
      <w:r w:rsidR="00007F9E" w:rsidRPr="003C00B8">
        <w:t>.</w:t>
      </w:r>
      <w:r w:rsidR="00783E8A">
        <w:t xml:space="preserve"> I</w:t>
      </w:r>
      <w:r w:rsidR="00CB2077" w:rsidRPr="003C00B8">
        <w:t>mpactará, además en la regulación climática, por disminución de secuestro de carbono de las plantas que se pretende eliminar y por incremento de las emisiones que supone las tareas de corte.</w:t>
      </w:r>
      <w:r w:rsidR="003C00B8" w:rsidRPr="003C00B8">
        <w:t xml:space="preserve"> </w:t>
      </w:r>
      <w:r w:rsidR="00783E8A">
        <w:t>Estaríamo</w:t>
      </w:r>
      <w:r w:rsidR="00783E8A" w:rsidRPr="003C00B8">
        <w:t>s</w:t>
      </w:r>
      <w:r w:rsidR="00CB2077" w:rsidRPr="003C00B8">
        <w:t xml:space="preserve"> contradiciendo la Estrategia Nacional de Cambio </w:t>
      </w:r>
      <w:r w:rsidR="0008380D" w:rsidRPr="003C00B8">
        <w:t>Climático</w:t>
      </w:r>
      <w:r w:rsidR="00CB2077" w:rsidRPr="003C00B8">
        <w:t>.  Valores estéticos y recreativos también estarían impactados (</w:t>
      </w:r>
      <w:proofErr w:type="spellStart"/>
      <w:r w:rsidR="00CB2077" w:rsidRPr="003C00B8">
        <w:t>Faggi</w:t>
      </w:r>
      <w:proofErr w:type="spellEnd"/>
      <w:r w:rsidR="00CB2077" w:rsidRPr="003C00B8">
        <w:t xml:space="preserve"> et al. 2021).</w:t>
      </w:r>
    </w:p>
    <w:p w14:paraId="3214D406" w14:textId="77777777" w:rsidR="00A4329B" w:rsidRDefault="00397B2A" w:rsidP="00A4329B">
      <w:pPr>
        <w:jc w:val="both"/>
        <w:rPr>
          <w:rFonts w:ascii="Arial" w:hAnsi="Arial" w:cs="Arial"/>
          <w:color w:val="424242"/>
          <w:sz w:val="26"/>
          <w:szCs w:val="26"/>
          <w:lang w:val="en-US"/>
        </w:rPr>
      </w:pPr>
      <w:r w:rsidRPr="003C00B8">
        <w:t xml:space="preserve">El 1 de marzo de 2019 la Asamblea General de la ONU declaró la Década de las Naciones Unidas para la Restauración de  los Ecosistemas desde 2021-2030, como medida de probada eficacia para luchar contra el cambio climático y mejorar la seguridad alimentaria, el suministro de agua y la biodiversidad. Refuerza las estrategias que vienen implementando varios países desde 1980 de </w:t>
      </w:r>
      <w:proofErr w:type="spellStart"/>
      <w:r w:rsidRPr="003C00B8">
        <w:t>descanalización</w:t>
      </w:r>
      <w:proofErr w:type="spellEnd"/>
      <w:r w:rsidRPr="003C00B8">
        <w:t>, restauración de ríos y riberas,</w:t>
      </w:r>
      <w:r>
        <w:t xml:space="preserve"> </w:t>
      </w:r>
      <w:r w:rsidRPr="003C00B8">
        <w:t>demolición de presas y  renaturalización de meandros</w:t>
      </w:r>
      <w:r w:rsidR="001D0BA9">
        <w:t xml:space="preserve"> </w:t>
      </w:r>
      <w:r w:rsidRPr="003C00B8">
        <w:t xml:space="preserve">(ríos Sacramento, Colorado, Kissimmee, </w:t>
      </w:r>
      <w:proofErr w:type="spellStart"/>
      <w:r w:rsidRPr="003C00B8">
        <w:t>Elwha</w:t>
      </w:r>
      <w:proofErr w:type="spellEnd"/>
      <w:r w:rsidRPr="003C00B8">
        <w:t xml:space="preserve">, Green en USA, Isar, </w:t>
      </w:r>
      <w:proofErr w:type="spellStart"/>
      <w:r w:rsidRPr="003C00B8">
        <w:t>Rhin</w:t>
      </w:r>
      <w:proofErr w:type="spellEnd"/>
      <w:r w:rsidRPr="003C00B8">
        <w:t xml:space="preserve"> en Alemania,</w:t>
      </w:r>
      <w:r w:rsidR="001D0BA9">
        <w:t xml:space="preserve"> </w:t>
      </w:r>
      <w:r w:rsidRPr="003C00B8">
        <w:t xml:space="preserve">Drava en Austria, </w:t>
      </w:r>
      <w:proofErr w:type="spellStart"/>
      <w:r w:rsidRPr="003C00B8">
        <w:t>Guadiamar</w:t>
      </w:r>
      <w:proofErr w:type="spellEnd"/>
      <w:r w:rsidRPr="003C00B8">
        <w:t>, Órbigo, Arga y Aragón en España).</w:t>
      </w:r>
      <w:r w:rsidR="00A4329B">
        <w:t xml:space="preserve"> En el programa holandés “</w:t>
      </w:r>
      <w:proofErr w:type="spellStart"/>
      <w:r w:rsidR="00A4329B">
        <w:t>Room</w:t>
      </w:r>
      <w:proofErr w:type="spellEnd"/>
      <w:r w:rsidR="00A4329B">
        <w:t xml:space="preserve"> </w:t>
      </w:r>
      <w:proofErr w:type="spellStart"/>
      <w:r w:rsidR="00A4329B">
        <w:t>for</w:t>
      </w:r>
      <w:proofErr w:type="spellEnd"/>
      <w:r w:rsidR="00A4329B">
        <w:t xml:space="preserve"> </w:t>
      </w:r>
      <w:proofErr w:type="spellStart"/>
      <w:r w:rsidR="00A4329B">
        <w:t>the</w:t>
      </w:r>
      <w:proofErr w:type="spellEnd"/>
      <w:r w:rsidR="00A4329B">
        <w:t xml:space="preserve"> </w:t>
      </w:r>
      <w:proofErr w:type="spellStart"/>
      <w:r w:rsidR="00A4329B">
        <w:t>river</w:t>
      </w:r>
      <w:proofErr w:type="spellEnd"/>
      <w:r w:rsidR="00A4329B">
        <w:t xml:space="preserve">” (2007-2018) se </w:t>
      </w:r>
      <w:proofErr w:type="spellStart"/>
      <w:r w:rsidR="00A4329B">
        <w:t>restaurararon</w:t>
      </w:r>
      <w:proofErr w:type="spellEnd"/>
      <w:r w:rsidR="00A4329B">
        <w:t xml:space="preserve"> las llanuras de inundación como estrategia para amortiguar inundaciones.  en especial las asociadas a eventos extremos.  </w:t>
      </w:r>
      <w:hyperlink r:id="rId7" w:history="1">
        <w:r w:rsidR="00A4329B" w:rsidRPr="00A4329B">
          <w:t>https://www.dutchwatersector.com/news/room-for-the-river-programme</w:t>
        </w:r>
      </w:hyperlink>
      <w:r w:rsidR="00A4329B">
        <w:t>.</w:t>
      </w:r>
    </w:p>
    <w:p w14:paraId="6416B8ED" w14:textId="77777777" w:rsidR="00A4329B" w:rsidRDefault="00A4329B" w:rsidP="00783E8A">
      <w:pPr>
        <w:jc w:val="both"/>
      </w:pPr>
    </w:p>
    <w:p w14:paraId="56C158A1" w14:textId="77777777" w:rsidR="00A4329B" w:rsidRDefault="00783E8A" w:rsidP="00783E8A">
      <w:pPr>
        <w:jc w:val="both"/>
      </w:pPr>
      <w:r w:rsidRPr="00DF648C">
        <w:t xml:space="preserve">La restauración de ambientes acuáticos basada </w:t>
      </w:r>
      <w:r w:rsidR="00A4329B">
        <w:t xml:space="preserve">en el mantenimiento de áreas bajas inundables como amortiguadoras de inundaciones y </w:t>
      </w:r>
      <w:r w:rsidRPr="00DF648C">
        <w:t xml:space="preserve">en la revegetación con especies nativas asegura el restablecimiento de la cobertura vegetal, lo cual se traduce en una disminución de la erosión costera y en una mejora de la calidad del agua al decrecer el ingreso de contaminantes por escorrentía, ya que la vegetación actúa como estabilizadora de contaminantes al acumularlos </w:t>
      </w:r>
      <w:r w:rsidRPr="00DF648C">
        <w:lastRenderedPageBreak/>
        <w:t xml:space="preserve">fundamentalmente en sus tejidos subterráneos. </w:t>
      </w:r>
      <w:r w:rsidRPr="009373E2">
        <w:t xml:space="preserve">Asimismo, la presencia de áreas </w:t>
      </w:r>
      <w:proofErr w:type="spellStart"/>
      <w:r w:rsidRPr="009373E2">
        <w:t>riparias</w:t>
      </w:r>
      <w:proofErr w:type="spellEnd"/>
      <w:r w:rsidRPr="009373E2">
        <w:t xml:space="preserve"> vegetadas y con márgenes de pendientes suaves </w:t>
      </w:r>
      <w:r>
        <w:t>disminuye la velocidad de flujo y</w:t>
      </w:r>
      <w:r w:rsidRPr="009373E2">
        <w:t xml:space="preserve"> fa</w:t>
      </w:r>
      <w:r w:rsidR="00D85069">
        <w:t xml:space="preserve">vorece la </w:t>
      </w:r>
      <w:r>
        <w:t xml:space="preserve">captura de sedimentos </w:t>
      </w:r>
      <w:r w:rsidRPr="009373E2">
        <w:t>especialmente en el entramado de raíces</w:t>
      </w:r>
      <w:r>
        <w:t>. Su presencia</w:t>
      </w:r>
      <w:r w:rsidRPr="009373E2">
        <w:t xml:space="preserve"> es especialmente </w:t>
      </w:r>
      <w:r>
        <w:t>aconsejable</w:t>
      </w:r>
      <w:r w:rsidRPr="009373E2">
        <w:t xml:space="preserve"> en las cuencas altas y medias</w:t>
      </w:r>
      <w:r>
        <w:t>,</w:t>
      </w:r>
      <w:r w:rsidRPr="009373E2">
        <w:t xml:space="preserve"> ya que disminuye el riesgo de crecidas abruptas</w:t>
      </w:r>
      <w:r>
        <w:t xml:space="preserve">, fundamentalmente en las cuencas bajas que son las más pobladas, donde las consecuencias de tales crecidas son más perjudiciales. Asimismo, la presencia de </w:t>
      </w:r>
      <w:r w:rsidRPr="00DF648C">
        <w:t>cobertura vegetal se traduce en una disminución de la erosión</w:t>
      </w:r>
      <w:r>
        <w:t xml:space="preserve"> hídrica sobre el perfil del suelo y la consecuente carga de sedimentos y colmatación del lecho aguas abajo de los sitios intervenidos (uno de los aspectos a mejorar según el manifiesto). Si se interviene sobre los lechos de los tramos superiores y medios, se facilita la colmatación de los tramos medios e inferiores. A su vez, mantener la vegetación acuática en las orillas mantiene un ecosistema acuático más complejo (como refugio para distintos organismos), cumple funciones de retención de sedimentos y nutrientes, favoreciendo la capacidad de auto-depuración del sistema. Puede favorecerse un control adecuado del crecimiento de la vegetación acuática para evitar su cobertura excesiva en el cuerpo de agua. Para todas estas funciones, las especies nativas de cada región son las mejores adaptadas y por ende las más eficientes.</w:t>
      </w:r>
      <w:r w:rsidR="00A4329B">
        <w:t xml:space="preserve"> </w:t>
      </w:r>
    </w:p>
    <w:p w14:paraId="5271EDFB" w14:textId="77777777" w:rsidR="00596456" w:rsidRPr="003C00B8" w:rsidRDefault="00596456" w:rsidP="00EF5E82">
      <w:pPr>
        <w:jc w:val="both"/>
      </w:pPr>
    </w:p>
    <w:p w14:paraId="77C399AF" w14:textId="77777777" w:rsidR="0035433C" w:rsidRDefault="0035433C" w:rsidP="0035433C">
      <w:pPr>
        <w:jc w:val="both"/>
      </w:pPr>
      <w:r w:rsidRPr="003C00B8">
        <w:t xml:space="preserve">Una prioridad en la toma de decisiones que afectan directa o indirectamente a los humedales es tener en cuenta la gama completa de beneficios y valores que brindan los distintos servicios de los ecosistemas. Esto requiere que se haga un uso racional, manteniendo componentes y procesos del ecosistema que subyacen en la provisión de los servicios, tal como lo exige la Convención de Protección de Humedales, Ramsar, de la cual Argentina es país firmante. </w:t>
      </w:r>
    </w:p>
    <w:p w14:paraId="25EBD72C" w14:textId="77777777" w:rsidR="001D4131" w:rsidRDefault="001D4131" w:rsidP="0035433C">
      <w:pPr>
        <w:jc w:val="both"/>
      </w:pPr>
    </w:p>
    <w:p w14:paraId="63AA6B8E" w14:textId="77777777" w:rsidR="00596456" w:rsidRPr="003C00B8" w:rsidRDefault="0035433C" w:rsidP="0035433C">
      <w:pPr>
        <w:jc w:val="both"/>
      </w:pPr>
      <w:r w:rsidRPr="003C00B8">
        <w:t xml:space="preserve">El manejo </w:t>
      </w:r>
      <w:r w:rsidR="00CB7F50">
        <w:t xml:space="preserve">de la cuenca del </w:t>
      </w:r>
      <w:r w:rsidRPr="003C00B8">
        <w:t>rio Reconquista debe tomar enfoques más actuales e interdisciplinares de</w:t>
      </w:r>
      <w:r w:rsidR="003C00B8" w:rsidRPr="003C00B8">
        <w:t xml:space="preserve"> </w:t>
      </w:r>
      <w:r w:rsidRPr="003C00B8">
        <w:t>los equipos que en la actualidad llevan a cabo proyectos de intervención para una planificación sostenible del territorio y la conservación de los ecosistemas acuáticos.</w:t>
      </w:r>
    </w:p>
    <w:p w14:paraId="1BED05BF" w14:textId="77777777" w:rsidR="001D4131" w:rsidRDefault="001D4131" w:rsidP="001D4131">
      <w:pPr>
        <w:jc w:val="both"/>
      </w:pPr>
    </w:p>
    <w:p w14:paraId="6F023E16" w14:textId="77777777" w:rsidR="004335CA" w:rsidRDefault="004335CA" w:rsidP="00EF5E82">
      <w:pPr>
        <w:jc w:val="both"/>
      </w:pPr>
      <w:r>
        <w:t>A continuación se presenta una lista de publicaciones de los grupos de investigación que acreditan las opiniones vertidas en el presente documento</w:t>
      </w:r>
      <w:r w:rsidR="0008380D">
        <w:t>, junto a publicaciones internacionales relevantes.</w:t>
      </w:r>
    </w:p>
    <w:p w14:paraId="4414B9B1" w14:textId="77777777" w:rsidR="00EF5E82" w:rsidRDefault="00EF5E82" w:rsidP="00EF5E82">
      <w:pPr>
        <w:jc w:val="both"/>
      </w:pPr>
    </w:p>
    <w:p w14:paraId="6A24A420" w14:textId="77777777" w:rsidR="00EF5E82" w:rsidRDefault="00EF5E82" w:rsidP="00EF5E82">
      <w:pPr>
        <w:jc w:val="both"/>
      </w:pPr>
      <w:r>
        <w:t>REFERENCIAS</w:t>
      </w:r>
    </w:p>
    <w:p w14:paraId="1AB93DE3" w14:textId="77777777" w:rsidR="00EF5E82" w:rsidRPr="00D55D97" w:rsidRDefault="00EF5E82" w:rsidP="00EF5E82">
      <w:pPr>
        <w:numPr>
          <w:ilvl w:val="0"/>
          <w:numId w:val="5"/>
        </w:numPr>
        <w:tabs>
          <w:tab w:val="left" w:pos="432"/>
          <w:tab w:val="left" w:pos="1152"/>
          <w:tab w:val="left" w:pos="1872"/>
          <w:tab w:val="left" w:pos="2592"/>
          <w:tab w:val="left" w:pos="3312"/>
          <w:tab w:val="left" w:pos="4032"/>
          <w:tab w:val="left" w:pos="4752"/>
          <w:tab w:val="left" w:pos="5472"/>
          <w:tab w:val="left" w:pos="6192"/>
        </w:tabs>
        <w:ind w:left="-567" w:right="-1085"/>
        <w:jc w:val="both"/>
        <w:rPr>
          <w:lang w:val="en-US"/>
        </w:rPr>
      </w:pPr>
      <w:r w:rsidRPr="00D55D97">
        <w:rPr>
          <w:lang w:val="en-US"/>
        </w:rPr>
        <w:t xml:space="preserve">Mendoza, R.; Garcia. I; de Cabo , L.; Weigandt, C.  </w:t>
      </w:r>
      <w:r w:rsidRPr="004771C5">
        <w:rPr>
          <w:lang w:val="en-US"/>
        </w:rPr>
        <w:t xml:space="preserve">and </w:t>
      </w:r>
      <w:proofErr w:type="spellStart"/>
      <w:r w:rsidRPr="004771C5">
        <w:rPr>
          <w:lang w:val="en-US"/>
        </w:rPr>
        <w:t>Iorio</w:t>
      </w:r>
      <w:proofErr w:type="spellEnd"/>
      <w:r w:rsidRPr="004771C5">
        <w:rPr>
          <w:lang w:val="en-US"/>
        </w:rPr>
        <w:t xml:space="preserve">; A. F. de (2015).  The interaction of heavy metals and nutrients present in soil and native plants with </w:t>
      </w:r>
      <w:proofErr w:type="spellStart"/>
      <w:r w:rsidRPr="004771C5">
        <w:rPr>
          <w:lang w:val="en-US"/>
        </w:rPr>
        <w:t>arbuscularmycorrhizae</w:t>
      </w:r>
      <w:proofErr w:type="spellEnd"/>
      <w:r w:rsidRPr="004771C5">
        <w:rPr>
          <w:lang w:val="en-US"/>
        </w:rPr>
        <w:t xml:space="preserve"> on the riverside in the </w:t>
      </w:r>
      <w:proofErr w:type="spellStart"/>
      <w:r w:rsidRPr="004771C5">
        <w:rPr>
          <w:lang w:val="en-US"/>
        </w:rPr>
        <w:t>Matanza-Riachuelo</w:t>
      </w:r>
      <w:proofErr w:type="spellEnd"/>
      <w:r w:rsidRPr="004771C5">
        <w:rPr>
          <w:lang w:val="en-US"/>
        </w:rPr>
        <w:t xml:space="preserve"> River Basin (Argentina). </w:t>
      </w:r>
      <w:r w:rsidRPr="00D55D97">
        <w:rPr>
          <w:lang w:val="en-US"/>
        </w:rPr>
        <w:t>Science of the Total Environment. 505 (2015) 555–564</w:t>
      </w:r>
    </w:p>
    <w:p w14:paraId="4F87F445" w14:textId="77777777" w:rsidR="00EF5E82" w:rsidRPr="00D55D97" w:rsidRDefault="00EF5E82" w:rsidP="00EF5E82">
      <w:pPr>
        <w:numPr>
          <w:ilvl w:val="0"/>
          <w:numId w:val="5"/>
        </w:numPr>
        <w:tabs>
          <w:tab w:val="left" w:pos="432"/>
          <w:tab w:val="left" w:pos="1152"/>
          <w:tab w:val="left" w:pos="1872"/>
          <w:tab w:val="left" w:pos="2592"/>
          <w:tab w:val="left" w:pos="3312"/>
          <w:tab w:val="left" w:pos="4032"/>
          <w:tab w:val="left" w:pos="4752"/>
          <w:tab w:val="left" w:pos="5472"/>
          <w:tab w:val="left" w:pos="6192"/>
        </w:tabs>
        <w:ind w:left="-567" w:right="-1085"/>
        <w:jc w:val="both"/>
        <w:rPr>
          <w:lang w:val="en-US"/>
        </w:rPr>
      </w:pPr>
      <w:r w:rsidRPr="00D55D97">
        <w:rPr>
          <w:lang w:val="en-US"/>
        </w:rPr>
        <w:t xml:space="preserve">S.T. </w:t>
      </w:r>
      <w:proofErr w:type="spellStart"/>
      <w:r w:rsidRPr="00D55D97">
        <w:rPr>
          <w:lang w:val="en-US"/>
        </w:rPr>
        <w:t>Efron</w:t>
      </w:r>
      <w:proofErr w:type="spellEnd"/>
      <w:r w:rsidRPr="00D55D97">
        <w:rPr>
          <w:lang w:val="en-US"/>
        </w:rPr>
        <w:t xml:space="preserve">, J. Aquino, L. de Cabo, M. Dos Santos Afonso y M. Graziano (2014).  Evaluación de la capacidad de auto-depuración de un arroyo </w:t>
      </w:r>
      <w:proofErr w:type="spellStart"/>
      <w:r w:rsidRPr="00D55D97">
        <w:rPr>
          <w:lang w:val="en-US"/>
        </w:rPr>
        <w:t>urbano</w:t>
      </w:r>
      <w:proofErr w:type="spellEnd"/>
      <w:r w:rsidRPr="00D55D97">
        <w:rPr>
          <w:lang w:val="en-US"/>
        </w:rPr>
        <w:t xml:space="preserve"> y el </w:t>
      </w:r>
      <w:proofErr w:type="spellStart"/>
      <w:r w:rsidRPr="00D55D97">
        <w:rPr>
          <w:lang w:val="en-US"/>
        </w:rPr>
        <w:t>uso</w:t>
      </w:r>
      <w:proofErr w:type="spellEnd"/>
      <w:r w:rsidRPr="00D55D97">
        <w:rPr>
          <w:lang w:val="en-US"/>
        </w:rPr>
        <w:t xml:space="preserve"> de </w:t>
      </w:r>
      <w:proofErr w:type="spellStart"/>
      <w:r w:rsidRPr="00D55D97">
        <w:rPr>
          <w:lang w:val="en-US"/>
        </w:rPr>
        <w:t>macrófitas</w:t>
      </w:r>
      <w:proofErr w:type="spellEnd"/>
      <w:r w:rsidRPr="00D55D97">
        <w:rPr>
          <w:lang w:val="en-US"/>
        </w:rPr>
        <w:t xml:space="preserve"> </w:t>
      </w:r>
      <w:proofErr w:type="spellStart"/>
      <w:r w:rsidRPr="00D55D97">
        <w:rPr>
          <w:lang w:val="en-US"/>
        </w:rPr>
        <w:t>nativas</w:t>
      </w:r>
      <w:proofErr w:type="spellEnd"/>
      <w:r w:rsidRPr="00D55D97">
        <w:rPr>
          <w:lang w:val="en-US"/>
        </w:rPr>
        <w:t xml:space="preserve"> </w:t>
      </w:r>
      <w:proofErr w:type="spellStart"/>
      <w:r w:rsidRPr="00D55D97">
        <w:rPr>
          <w:lang w:val="en-US"/>
        </w:rPr>
        <w:t>como</w:t>
      </w:r>
      <w:proofErr w:type="spellEnd"/>
      <w:r w:rsidRPr="00D55D97">
        <w:rPr>
          <w:lang w:val="en-US"/>
        </w:rPr>
        <w:t xml:space="preserve"> </w:t>
      </w:r>
      <w:proofErr w:type="spellStart"/>
      <w:r w:rsidRPr="00D55D97">
        <w:rPr>
          <w:lang w:val="en-US"/>
        </w:rPr>
        <w:t>estrategia</w:t>
      </w:r>
      <w:proofErr w:type="spellEnd"/>
      <w:r w:rsidRPr="00D55D97">
        <w:rPr>
          <w:lang w:val="en-US"/>
        </w:rPr>
        <w:t xml:space="preserve"> de </w:t>
      </w:r>
      <w:proofErr w:type="spellStart"/>
      <w:r w:rsidRPr="00D55D97">
        <w:rPr>
          <w:lang w:val="en-US"/>
        </w:rPr>
        <w:t>restauración</w:t>
      </w:r>
      <w:proofErr w:type="spellEnd"/>
      <w:r w:rsidRPr="00D55D97">
        <w:rPr>
          <w:lang w:val="en-US"/>
        </w:rPr>
        <w:t>.  Biología Acuática 30: 275-285</w:t>
      </w:r>
    </w:p>
    <w:p w14:paraId="2DB2EDDC" w14:textId="77777777" w:rsidR="00EF5E82" w:rsidRPr="006D2170" w:rsidRDefault="00EF5E82" w:rsidP="00EF5E82">
      <w:pPr>
        <w:numPr>
          <w:ilvl w:val="0"/>
          <w:numId w:val="5"/>
        </w:numPr>
        <w:autoSpaceDE w:val="0"/>
        <w:autoSpaceDN w:val="0"/>
        <w:adjustRightInd w:val="0"/>
        <w:ind w:left="-567" w:right="-1085"/>
        <w:jc w:val="left"/>
        <w:rPr>
          <w:color w:val="000000"/>
          <w:lang w:val="en-US"/>
        </w:rPr>
      </w:pPr>
      <w:proofErr w:type="spellStart"/>
      <w:r w:rsidRPr="006D2170">
        <w:rPr>
          <w:lang w:val="en-US"/>
        </w:rPr>
        <w:t>Arreghini</w:t>
      </w:r>
      <w:proofErr w:type="spellEnd"/>
      <w:r w:rsidRPr="006D2170">
        <w:rPr>
          <w:lang w:val="en-US"/>
        </w:rPr>
        <w:t>, S.; de Cabo, L.; Serafini, R &amp;</w:t>
      </w:r>
      <w:proofErr w:type="spellStart"/>
      <w:r w:rsidRPr="006D2170">
        <w:rPr>
          <w:lang w:val="en-US"/>
        </w:rPr>
        <w:t>Iorio</w:t>
      </w:r>
      <w:proofErr w:type="spellEnd"/>
      <w:r w:rsidRPr="006D2170">
        <w:rPr>
          <w:lang w:val="en-US"/>
        </w:rPr>
        <w:t xml:space="preserve">, A. F. de (2017) </w:t>
      </w:r>
      <w:r w:rsidRPr="006D2170">
        <w:rPr>
          <w:color w:val="000000"/>
          <w:lang w:val="en-US"/>
        </w:rPr>
        <w:t>Effect of the combined addition of Zn and Pb on partitioning in sediments and their accumulation by the emergent macrophyte</w:t>
      </w:r>
      <w:r w:rsidR="00DA2DB8">
        <w:rPr>
          <w:color w:val="000000"/>
          <w:lang w:val="en-US"/>
        </w:rPr>
        <w:t xml:space="preserve"> </w:t>
      </w:r>
      <w:proofErr w:type="spellStart"/>
      <w:r w:rsidRPr="006D2170">
        <w:rPr>
          <w:i/>
          <w:color w:val="000000"/>
          <w:lang w:val="en-US"/>
        </w:rPr>
        <w:t>Schoenoplectuscalifornicus</w:t>
      </w:r>
      <w:proofErr w:type="spellEnd"/>
      <w:r w:rsidRPr="006D2170">
        <w:rPr>
          <w:color w:val="000000"/>
          <w:lang w:val="en-US"/>
        </w:rPr>
        <w:t xml:space="preserve">. Environ </w:t>
      </w:r>
      <w:proofErr w:type="spellStart"/>
      <w:r w:rsidRPr="006D2170">
        <w:rPr>
          <w:color w:val="000000"/>
          <w:lang w:val="en-US"/>
        </w:rPr>
        <w:t>SciPollut</w:t>
      </w:r>
      <w:proofErr w:type="spellEnd"/>
      <w:r w:rsidRPr="006D2170">
        <w:rPr>
          <w:color w:val="000000"/>
          <w:lang w:val="en-US"/>
        </w:rPr>
        <w:t xml:space="preserve"> Res doi:10.1007/s11356-017-8478-7</w:t>
      </w:r>
    </w:p>
    <w:p w14:paraId="445BCEE3" w14:textId="77777777" w:rsidR="00EF5E82" w:rsidRPr="006D2170" w:rsidRDefault="00EF5E82" w:rsidP="00EF5E82">
      <w:pPr>
        <w:numPr>
          <w:ilvl w:val="0"/>
          <w:numId w:val="5"/>
        </w:numPr>
        <w:autoSpaceDE w:val="0"/>
        <w:autoSpaceDN w:val="0"/>
        <w:adjustRightInd w:val="0"/>
        <w:ind w:left="-567" w:right="-1085"/>
        <w:jc w:val="left"/>
        <w:rPr>
          <w:lang w:val="en-US"/>
        </w:rPr>
      </w:pPr>
      <w:proofErr w:type="spellStart"/>
      <w:r w:rsidRPr="006D2170">
        <w:rPr>
          <w:lang w:val="en-US"/>
        </w:rPr>
        <w:t>Basílico</w:t>
      </w:r>
      <w:proofErr w:type="spellEnd"/>
      <w:r w:rsidRPr="006D2170">
        <w:rPr>
          <w:lang w:val="en-US"/>
        </w:rPr>
        <w:t xml:space="preserve">, G., </w:t>
      </w:r>
      <w:proofErr w:type="spellStart"/>
      <w:r w:rsidRPr="006D2170">
        <w:rPr>
          <w:lang w:val="en-US"/>
        </w:rPr>
        <w:t>Magdaleno</w:t>
      </w:r>
      <w:proofErr w:type="spellEnd"/>
      <w:r w:rsidRPr="006D2170">
        <w:rPr>
          <w:lang w:val="en-US"/>
        </w:rPr>
        <w:t xml:space="preserve">, A., Paz, M., </w:t>
      </w:r>
      <w:proofErr w:type="spellStart"/>
      <w:r w:rsidRPr="006D2170">
        <w:rPr>
          <w:lang w:val="en-US"/>
        </w:rPr>
        <w:t>Moretton</w:t>
      </w:r>
      <w:proofErr w:type="spellEnd"/>
      <w:r w:rsidRPr="006D2170">
        <w:rPr>
          <w:lang w:val="en-US"/>
        </w:rPr>
        <w:t xml:space="preserve">, J., </w:t>
      </w:r>
      <w:proofErr w:type="spellStart"/>
      <w:r w:rsidRPr="006D2170">
        <w:rPr>
          <w:lang w:val="en-US"/>
        </w:rPr>
        <w:t>Faggi</w:t>
      </w:r>
      <w:proofErr w:type="spellEnd"/>
      <w:r w:rsidRPr="006D2170">
        <w:rPr>
          <w:lang w:val="en-US"/>
        </w:rPr>
        <w:t xml:space="preserve">, A. and de Cabo, L. (2017), Agro-Industrial Effluent Phytoremediation with </w:t>
      </w:r>
      <w:proofErr w:type="spellStart"/>
      <w:r w:rsidRPr="006D2170">
        <w:rPr>
          <w:i/>
          <w:iCs/>
          <w:lang w:val="en-US"/>
        </w:rPr>
        <w:t>Lemnagibba</w:t>
      </w:r>
      <w:proofErr w:type="spellEnd"/>
      <w:r w:rsidRPr="006D2170">
        <w:rPr>
          <w:lang w:val="en-US"/>
        </w:rPr>
        <w:t xml:space="preserve"> and </w:t>
      </w:r>
      <w:proofErr w:type="spellStart"/>
      <w:r w:rsidRPr="006D2170">
        <w:rPr>
          <w:i/>
          <w:iCs/>
          <w:lang w:val="en-US"/>
        </w:rPr>
        <w:t>Hydrocotyleranunculoides</w:t>
      </w:r>
      <w:proofErr w:type="spellEnd"/>
      <w:r w:rsidRPr="006D2170">
        <w:rPr>
          <w:lang w:val="en-US"/>
        </w:rPr>
        <w:t xml:space="preserve"> in Water Recirculating Mesocosms. CLEAN–Soil, Air, Water , 45 (3): n/a. </w:t>
      </w:r>
      <w:proofErr w:type="spellStart"/>
      <w:r w:rsidRPr="006D2170">
        <w:rPr>
          <w:lang w:val="en-US"/>
        </w:rPr>
        <w:t>doi</w:t>
      </w:r>
      <w:proofErr w:type="spellEnd"/>
      <w:r w:rsidRPr="006D2170">
        <w:rPr>
          <w:lang w:val="en-US"/>
        </w:rPr>
        <w:t>: 10.1002/clen.201600386</w:t>
      </w:r>
    </w:p>
    <w:p w14:paraId="111CBCA0" w14:textId="77777777" w:rsidR="00EF5E82" w:rsidRPr="006D2170" w:rsidRDefault="00EF5E82" w:rsidP="00EF5E82">
      <w:pPr>
        <w:numPr>
          <w:ilvl w:val="0"/>
          <w:numId w:val="5"/>
        </w:numPr>
        <w:autoSpaceDE w:val="0"/>
        <w:autoSpaceDN w:val="0"/>
        <w:adjustRightInd w:val="0"/>
        <w:ind w:left="-567" w:right="-1085"/>
        <w:jc w:val="left"/>
        <w:rPr>
          <w:lang w:val="en-US"/>
        </w:rPr>
      </w:pPr>
      <w:proofErr w:type="spellStart"/>
      <w:r w:rsidRPr="006D2170">
        <w:rPr>
          <w:lang w:val="en-US"/>
        </w:rPr>
        <w:t>Basílico</w:t>
      </w:r>
      <w:proofErr w:type="spellEnd"/>
      <w:r w:rsidRPr="006D2170">
        <w:rPr>
          <w:lang w:val="en-US"/>
        </w:rPr>
        <w:t xml:space="preserve">, G., </w:t>
      </w:r>
      <w:proofErr w:type="spellStart"/>
      <w:r w:rsidRPr="006D2170">
        <w:rPr>
          <w:lang w:val="en-US"/>
        </w:rPr>
        <w:t>Magdaleno</w:t>
      </w:r>
      <w:proofErr w:type="spellEnd"/>
      <w:r w:rsidRPr="006D2170">
        <w:rPr>
          <w:lang w:val="en-US"/>
        </w:rPr>
        <w:t xml:space="preserve">, A., Paz, M., </w:t>
      </w:r>
      <w:proofErr w:type="spellStart"/>
      <w:r w:rsidRPr="006D2170">
        <w:rPr>
          <w:lang w:val="en-US"/>
        </w:rPr>
        <w:t>Moretton</w:t>
      </w:r>
      <w:proofErr w:type="spellEnd"/>
      <w:r w:rsidRPr="006D2170">
        <w:rPr>
          <w:lang w:val="en-US"/>
        </w:rPr>
        <w:t xml:space="preserve">, J., </w:t>
      </w:r>
      <w:proofErr w:type="spellStart"/>
      <w:r w:rsidRPr="006D2170">
        <w:rPr>
          <w:lang w:val="en-US"/>
        </w:rPr>
        <w:t>Faggi</w:t>
      </w:r>
      <w:proofErr w:type="spellEnd"/>
      <w:r w:rsidRPr="006D2170">
        <w:rPr>
          <w:lang w:val="en-US"/>
        </w:rPr>
        <w:t xml:space="preserve">, A. and de Cabo, L (2017) Sewage pollution: genotoxicity assessment and phytoremediation of nutrients excess with </w:t>
      </w:r>
      <w:proofErr w:type="spellStart"/>
      <w:r w:rsidRPr="006D2170">
        <w:rPr>
          <w:i/>
          <w:iCs/>
          <w:lang w:val="en-US"/>
        </w:rPr>
        <w:t>Hydrocotyleranunculoides</w:t>
      </w:r>
      <w:proofErr w:type="spellEnd"/>
      <w:r w:rsidRPr="006D2170">
        <w:rPr>
          <w:i/>
          <w:iCs/>
          <w:lang w:val="en-US"/>
        </w:rPr>
        <w:t xml:space="preserve">. </w:t>
      </w:r>
      <w:r w:rsidRPr="006D2170">
        <w:rPr>
          <w:lang w:val="en-US"/>
        </w:rPr>
        <w:t>Environmental Monitoring and Assessment 189:182. doi:10.1007/s10661-017-5892-8</w:t>
      </w:r>
    </w:p>
    <w:p w14:paraId="167CF7A8" w14:textId="77777777" w:rsidR="00EF5E82" w:rsidRPr="006D2170" w:rsidRDefault="00EF5E82" w:rsidP="00EF5E82">
      <w:pPr>
        <w:pStyle w:val="Default"/>
        <w:numPr>
          <w:ilvl w:val="0"/>
          <w:numId w:val="5"/>
        </w:numPr>
        <w:ind w:left="-567" w:right="-1085"/>
        <w:rPr>
          <w:sz w:val="22"/>
          <w:szCs w:val="22"/>
          <w:lang w:val="en-US"/>
        </w:rPr>
      </w:pPr>
      <w:proofErr w:type="spellStart"/>
      <w:r w:rsidRPr="006D2170">
        <w:rPr>
          <w:sz w:val="22"/>
          <w:szCs w:val="22"/>
          <w:lang w:val="en-US"/>
        </w:rPr>
        <w:lastRenderedPageBreak/>
        <w:t>Arreghini</w:t>
      </w:r>
      <w:proofErr w:type="spellEnd"/>
      <w:r w:rsidRPr="006D2170">
        <w:rPr>
          <w:sz w:val="22"/>
          <w:szCs w:val="22"/>
          <w:lang w:val="en-US"/>
        </w:rPr>
        <w:t>, S.; de Cabo, L.; Serafini, R &amp;</w:t>
      </w:r>
      <w:proofErr w:type="spellStart"/>
      <w:r w:rsidRPr="006D2170">
        <w:rPr>
          <w:sz w:val="22"/>
          <w:szCs w:val="22"/>
          <w:lang w:val="en-US"/>
        </w:rPr>
        <w:t>Iorio</w:t>
      </w:r>
      <w:proofErr w:type="spellEnd"/>
      <w:r w:rsidRPr="006D2170">
        <w:rPr>
          <w:sz w:val="22"/>
          <w:szCs w:val="22"/>
          <w:lang w:val="en-US"/>
        </w:rPr>
        <w:t xml:space="preserve">, A. F. de  (2018) Shoot litter breakdown and zinc dynamics of an aquatic plant, </w:t>
      </w:r>
      <w:proofErr w:type="spellStart"/>
      <w:r w:rsidRPr="006D2170">
        <w:rPr>
          <w:sz w:val="22"/>
          <w:szCs w:val="22"/>
          <w:lang w:val="en-US"/>
        </w:rPr>
        <w:t>Schoenoplectuscalifornicus</w:t>
      </w:r>
      <w:proofErr w:type="spellEnd"/>
      <w:r w:rsidRPr="006D2170">
        <w:rPr>
          <w:sz w:val="22"/>
          <w:szCs w:val="22"/>
          <w:lang w:val="en-US"/>
        </w:rPr>
        <w:t>, International Journal of Phytoremediation, 20:8, 780-788, DOI: 10.1080/15226514.2018.1425667</w:t>
      </w:r>
    </w:p>
    <w:p w14:paraId="53359DFB" w14:textId="77777777" w:rsidR="00EF5E82" w:rsidRDefault="00EF5E82" w:rsidP="00EF5E82">
      <w:pPr>
        <w:pStyle w:val="Default"/>
        <w:numPr>
          <w:ilvl w:val="0"/>
          <w:numId w:val="5"/>
        </w:numPr>
        <w:ind w:left="-567" w:right="-1085"/>
        <w:rPr>
          <w:sz w:val="22"/>
          <w:szCs w:val="22"/>
        </w:rPr>
      </w:pPr>
      <w:r w:rsidRPr="007178BB">
        <w:rPr>
          <w:sz w:val="22"/>
          <w:szCs w:val="22"/>
        </w:rPr>
        <w:t>de Cabo</w:t>
      </w:r>
      <w:proofErr w:type="gramStart"/>
      <w:r w:rsidRPr="007178BB">
        <w:rPr>
          <w:sz w:val="22"/>
          <w:szCs w:val="22"/>
        </w:rPr>
        <w:t>, ,</w:t>
      </w:r>
      <w:proofErr w:type="gramEnd"/>
      <w:r w:rsidRPr="007178BB">
        <w:rPr>
          <w:sz w:val="22"/>
          <w:szCs w:val="22"/>
        </w:rPr>
        <w:t xml:space="preserve"> L;  </w:t>
      </w:r>
      <w:proofErr w:type="spellStart"/>
      <w:r w:rsidRPr="007178BB">
        <w:rPr>
          <w:sz w:val="22"/>
          <w:szCs w:val="22"/>
        </w:rPr>
        <w:t>Faggi</w:t>
      </w:r>
      <w:proofErr w:type="spellEnd"/>
      <w:r w:rsidRPr="007178BB">
        <w:rPr>
          <w:sz w:val="22"/>
          <w:szCs w:val="22"/>
        </w:rPr>
        <w:t xml:space="preserve">, A.;  Miguel, S. y </w:t>
      </w:r>
      <w:proofErr w:type="spellStart"/>
      <w:r w:rsidRPr="007178BB">
        <w:rPr>
          <w:sz w:val="22"/>
          <w:szCs w:val="22"/>
        </w:rPr>
        <w:t>Basilico</w:t>
      </w:r>
      <w:proofErr w:type="spellEnd"/>
      <w:r w:rsidRPr="007178BB">
        <w:rPr>
          <w:sz w:val="22"/>
          <w:szCs w:val="22"/>
        </w:rPr>
        <w:t xml:space="preserve">, G.  (2019).  </w:t>
      </w:r>
      <w:proofErr w:type="spellStart"/>
      <w:r w:rsidRPr="007178BB">
        <w:rPr>
          <w:sz w:val="22"/>
          <w:szCs w:val="22"/>
        </w:rPr>
        <w:t>Rehabiltación</w:t>
      </w:r>
      <w:proofErr w:type="spellEnd"/>
      <w:r w:rsidRPr="007178BB">
        <w:rPr>
          <w:sz w:val="22"/>
          <w:szCs w:val="22"/>
        </w:rPr>
        <w:t xml:space="preserve"> de las riberas de un sitio de la cuenca baja del río Matanza-</w:t>
      </w:r>
      <w:proofErr w:type="gramStart"/>
      <w:r w:rsidRPr="007178BB">
        <w:rPr>
          <w:sz w:val="22"/>
          <w:szCs w:val="22"/>
        </w:rPr>
        <w:t>Riachuelo .</w:t>
      </w:r>
      <w:proofErr w:type="gramEnd"/>
      <w:r w:rsidRPr="007178BB">
        <w:rPr>
          <w:sz w:val="22"/>
          <w:szCs w:val="22"/>
        </w:rPr>
        <w:t xml:space="preserve">  Biología Acuática 33: 1-14.  DOI 10.24215/16684869e005   </w:t>
      </w:r>
    </w:p>
    <w:p w14:paraId="4AFA77A1" w14:textId="77777777" w:rsidR="00EF5E82" w:rsidRPr="007178BB" w:rsidRDefault="00EF5E82" w:rsidP="00EF5E82">
      <w:pPr>
        <w:pStyle w:val="Default"/>
        <w:numPr>
          <w:ilvl w:val="0"/>
          <w:numId w:val="5"/>
        </w:numPr>
        <w:ind w:left="-567" w:right="-1085"/>
        <w:rPr>
          <w:sz w:val="22"/>
          <w:szCs w:val="22"/>
        </w:rPr>
      </w:pPr>
      <w:proofErr w:type="spellStart"/>
      <w:r w:rsidRPr="000B1FF9">
        <w:rPr>
          <w:sz w:val="22"/>
          <w:szCs w:val="22"/>
        </w:rPr>
        <w:t>Gomez</w:t>
      </w:r>
      <w:proofErr w:type="spellEnd"/>
      <w:r w:rsidRPr="000B1FF9">
        <w:rPr>
          <w:sz w:val="22"/>
          <w:szCs w:val="22"/>
        </w:rPr>
        <w:t xml:space="preserve">, B.; Reale, M; El </w:t>
      </w:r>
      <w:proofErr w:type="spellStart"/>
      <w:r>
        <w:rPr>
          <w:sz w:val="22"/>
          <w:szCs w:val="22"/>
        </w:rPr>
        <w:t>K</w:t>
      </w:r>
      <w:r w:rsidRPr="000B1FF9">
        <w:rPr>
          <w:sz w:val="22"/>
          <w:szCs w:val="22"/>
        </w:rPr>
        <w:t>assisse</w:t>
      </w:r>
      <w:proofErr w:type="spellEnd"/>
      <w:r w:rsidRPr="000B1FF9">
        <w:rPr>
          <w:sz w:val="22"/>
          <w:szCs w:val="22"/>
        </w:rPr>
        <w:t xml:space="preserve">, Y.; Mujica, C.; </w:t>
      </w:r>
      <w:proofErr w:type="spellStart"/>
      <w:r w:rsidRPr="000B1FF9">
        <w:rPr>
          <w:sz w:val="22"/>
          <w:szCs w:val="22"/>
        </w:rPr>
        <w:t>Gomez</w:t>
      </w:r>
      <w:proofErr w:type="spellEnd"/>
      <w:r w:rsidRPr="000B1FF9">
        <w:rPr>
          <w:sz w:val="22"/>
          <w:szCs w:val="22"/>
        </w:rPr>
        <w:t xml:space="preserve">, C.; de Cabo, L y </w:t>
      </w:r>
      <w:proofErr w:type="spellStart"/>
      <w:r w:rsidRPr="000B1FF9">
        <w:rPr>
          <w:sz w:val="22"/>
          <w:szCs w:val="22"/>
        </w:rPr>
        <w:t>RodriguezSalemi</w:t>
      </w:r>
      <w:proofErr w:type="spellEnd"/>
      <w:r w:rsidRPr="000B1FF9">
        <w:rPr>
          <w:sz w:val="22"/>
          <w:szCs w:val="22"/>
        </w:rPr>
        <w:t xml:space="preserve">, V. </w:t>
      </w:r>
      <w:r w:rsidR="00B51177">
        <w:rPr>
          <w:sz w:val="22"/>
          <w:szCs w:val="22"/>
        </w:rPr>
        <w:t>(</w:t>
      </w:r>
      <w:r w:rsidRPr="000B1FF9">
        <w:rPr>
          <w:sz w:val="22"/>
          <w:szCs w:val="22"/>
        </w:rPr>
        <w:t>2020</w:t>
      </w:r>
      <w:r w:rsidR="00B51177">
        <w:rPr>
          <w:sz w:val="22"/>
          <w:szCs w:val="22"/>
        </w:rPr>
        <w:t>)</w:t>
      </w:r>
      <w:r w:rsidRPr="000B1FF9">
        <w:rPr>
          <w:sz w:val="22"/>
          <w:szCs w:val="22"/>
        </w:rPr>
        <w:t xml:space="preserve">.  </w:t>
      </w:r>
      <w:proofErr w:type="spellStart"/>
      <w:r w:rsidRPr="000B1FF9">
        <w:rPr>
          <w:sz w:val="22"/>
          <w:szCs w:val="22"/>
        </w:rPr>
        <w:t>MetalsUptakeby</w:t>
      </w:r>
      <w:proofErr w:type="spellEnd"/>
      <w:r w:rsidRPr="000B1FF9">
        <w:rPr>
          <w:sz w:val="22"/>
          <w:szCs w:val="22"/>
        </w:rPr>
        <w:t> </w:t>
      </w:r>
      <w:proofErr w:type="spellStart"/>
      <w:r w:rsidRPr="000B1FF9">
        <w:rPr>
          <w:sz w:val="22"/>
          <w:szCs w:val="22"/>
        </w:rPr>
        <w:t>Sagittariamontevidensis</w:t>
      </w:r>
      <w:proofErr w:type="spellEnd"/>
      <w:r w:rsidRPr="000B1FF9">
        <w:rPr>
          <w:sz w:val="22"/>
          <w:szCs w:val="22"/>
        </w:rPr>
        <w:t xml:space="preserve"> in </w:t>
      </w:r>
      <w:proofErr w:type="spellStart"/>
      <w:r w:rsidRPr="000B1FF9">
        <w:rPr>
          <w:sz w:val="22"/>
          <w:szCs w:val="22"/>
        </w:rPr>
        <w:t>ContaminatedRiparianArea</w:t>
      </w:r>
      <w:proofErr w:type="spellEnd"/>
      <w:r w:rsidRPr="000B1FF9">
        <w:rPr>
          <w:sz w:val="22"/>
          <w:szCs w:val="22"/>
        </w:rPr>
        <w:t xml:space="preserve"> </w:t>
      </w:r>
      <w:proofErr w:type="spellStart"/>
      <w:r w:rsidRPr="000B1FF9">
        <w:rPr>
          <w:sz w:val="22"/>
          <w:szCs w:val="22"/>
        </w:rPr>
        <w:t>of</w:t>
      </w:r>
      <w:proofErr w:type="spellEnd"/>
      <w:r w:rsidRPr="000B1FF9">
        <w:rPr>
          <w:sz w:val="22"/>
          <w:szCs w:val="22"/>
        </w:rPr>
        <w:t xml:space="preserve"> Matanza-Riachuelo </w:t>
      </w:r>
      <w:proofErr w:type="spellStart"/>
      <w:r w:rsidRPr="000B1FF9">
        <w:rPr>
          <w:sz w:val="22"/>
          <w:szCs w:val="22"/>
        </w:rPr>
        <w:t>River</w:t>
      </w:r>
      <w:proofErr w:type="spellEnd"/>
      <w:r w:rsidRPr="000B1FF9">
        <w:rPr>
          <w:sz w:val="22"/>
          <w:szCs w:val="22"/>
        </w:rPr>
        <w:t xml:space="preserve"> (Argentina) SN </w:t>
      </w:r>
      <w:proofErr w:type="spellStart"/>
      <w:r w:rsidRPr="000B1FF9">
        <w:rPr>
          <w:sz w:val="22"/>
          <w:szCs w:val="22"/>
        </w:rPr>
        <w:t>AppliedSciences</w:t>
      </w:r>
      <w:proofErr w:type="spellEnd"/>
      <w:r w:rsidRPr="000B1FF9">
        <w:rPr>
          <w:sz w:val="22"/>
          <w:szCs w:val="22"/>
        </w:rPr>
        <w:t xml:space="preserve"> (2020) 2:1977 | https://doi.org/10.1007/s42452-020-03816-6</w:t>
      </w:r>
    </w:p>
    <w:p w14:paraId="05CC4657" w14:textId="77777777" w:rsidR="00EF5E82" w:rsidRPr="006D2170" w:rsidRDefault="00EF5E82" w:rsidP="00356FF1">
      <w:pPr>
        <w:pStyle w:val="Default"/>
        <w:numPr>
          <w:ilvl w:val="0"/>
          <w:numId w:val="5"/>
        </w:numPr>
        <w:ind w:left="-567" w:right="-1085"/>
        <w:rPr>
          <w:sz w:val="22"/>
          <w:szCs w:val="22"/>
        </w:rPr>
      </w:pPr>
      <w:proofErr w:type="spellStart"/>
      <w:r w:rsidRPr="007651FD">
        <w:rPr>
          <w:sz w:val="22"/>
          <w:szCs w:val="22"/>
          <w:lang w:val="en-US"/>
        </w:rPr>
        <w:t>Basilico</w:t>
      </w:r>
      <w:proofErr w:type="spellEnd"/>
      <w:r w:rsidRPr="007651FD">
        <w:rPr>
          <w:sz w:val="22"/>
          <w:szCs w:val="22"/>
          <w:lang w:val="en-US"/>
        </w:rPr>
        <w:t xml:space="preserve">, G; de Cabo, L and </w:t>
      </w:r>
      <w:proofErr w:type="spellStart"/>
      <w:r w:rsidRPr="007651FD">
        <w:rPr>
          <w:sz w:val="22"/>
          <w:szCs w:val="22"/>
          <w:lang w:val="en-US"/>
        </w:rPr>
        <w:t>Faggi</w:t>
      </w:r>
      <w:proofErr w:type="spellEnd"/>
      <w:r w:rsidRPr="007651FD">
        <w:rPr>
          <w:sz w:val="22"/>
          <w:szCs w:val="22"/>
          <w:lang w:val="en-US"/>
        </w:rPr>
        <w:t xml:space="preserve">, A. (2015) “Phytoremediation of waste and wastewater. On-site and full-scale applications”. "Phytoremediation: Management of Environmental Contaminants. </w:t>
      </w:r>
      <w:proofErr w:type="spellStart"/>
      <w:r w:rsidRPr="00356FF1">
        <w:rPr>
          <w:sz w:val="22"/>
          <w:szCs w:val="22"/>
        </w:rPr>
        <w:t>Volume</w:t>
      </w:r>
      <w:proofErr w:type="spellEnd"/>
      <w:r w:rsidRPr="00356FF1">
        <w:rPr>
          <w:sz w:val="22"/>
          <w:szCs w:val="22"/>
        </w:rPr>
        <w:t xml:space="preserve"> 2" (Ansari et al., </w:t>
      </w:r>
      <w:proofErr w:type="spellStart"/>
      <w:r w:rsidRPr="00356FF1">
        <w:rPr>
          <w:sz w:val="22"/>
          <w:szCs w:val="22"/>
        </w:rPr>
        <w:t>eds</w:t>
      </w:r>
      <w:proofErr w:type="spellEnd"/>
      <w:r w:rsidRPr="006D2170">
        <w:rPr>
          <w:sz w:val="22"/>
          <w:szCs w:val="22"/>
        </w:rPr>
        <w:t xml:space="preserve">). Springer Ed. ISBN 978-3-319-10968-8. </w:t>
      </w:r>
    </w:p>
    <w:p w14:paraId="08B32BD6" w14:textId="77777777" w:rsidR="00EF5E82" w:rsidRPr="006D2170" w:rsidRDefault="00D55D97" w:rsidP="00356FF1">
      <w:pPr>
        <w:pStyle w:val="Default"/>
        <w:numPr>
          <w:ilvl w:val="0"/>
          <w:numId w:val="5"/>
        </w:numPr>
        <w:ind w:left="-567" w:right="-1085"/>
        <w:rPr>
          <w:sz w:val="22"/>
          <w:szCs w:val="22"/>
        </w:rPr>
      </w:pPr>
      <w:r w:rsidRPr="007651FD">
        <w:rPr>
          <w:sz w:val="22"/>
          <w:szCs w:val="22"/>
          <w:lang w:val="en-US"/>
        </w:rPr>
        <w:t>D</w:t>
      </w:r>
      <w:r w:rsidR="00EF5E82" w:rsidRPr="007651FD">
        <w:rPr>
          <w:sz w:val="22"/>
          <w:szCs w:val="22"/>
          <w:lang w:val="en-US"/>
        </w:rPr>
        <w:t>e</w:t>
      </w:r>
      <w:r>
        <w:rPr>
          <w:sz w:val="22"/>
          <w:szCs w:val="22"/>
          <w:lang w:val="en-US"/>
        </w:rPr>
        <w:t xml:space="preserve"> </w:t>
      </w:r>
      <w:r w:rsidR="00EF5E82" w:rsidRPr="007651FD">
        <w:rPr>
          <w:sz w:val="22"/>
          <w:szCs w:val="22"/>
          <w:lang w:val="en-US"/>
        </w:rPr>
        <w:t xml:space="preserve">Cabo, L.; </w:t>
      </w:r>
      <w:proofErr w:type="spellStart"/>
      <w:r w:rsidR="00EF5E82" w:rsidRPr="007651FD">
        <w:rPr>
          <w:sz w:val="22"/>
          <w:szCs w:val="22"/>
          <w:lang w:val="en-US"/>
        </w:rPr>
        <w:t>Arreghini</w:t>
      </w:r>
      <w:proofErr w:type="spellEnd"/>
      <w:r w:rsidR="00EF5E82" w:rsidRPr="007651FD">
        <w:rPr>
          <w:sz w:val="22"/>
          <w:szCs w:val="22"/>
          <w:lang w:val="en-US"/>
        </w:rPr>
        <w:t xml:space="preserve">, S.; Serafini, R. and de </w:t>
      </w:r>
      <w:proofErr w:type="spellStart"/>
      <w:r w:rsidR="00EF5E82" w:rsidRPr="007651FD">
        <w:rPr>
          <w:sz w:val="22"/>
          <w:szCs w:val="22"/>
          <w:lang w:val="en-US"/>
        </w:rPr>
        <w:t>Iorio</w:t>
      </w:r>
      <w:proofErr w:type="spellEnd"/>
      <w:r w:rsidR="00EF5E82" w:rsidRPr="007651FD">
        <w:rPr>
          <w:sz w:val="22"/>
          <w:szCs w:val="22"/>
          <w:lang w:val="en-US"/>
        </w:rPr>
        <w:t xml:space="preserve">, A. F. (2015) “On-site and full-scale applications of phytoremediation to repair aquatic ecosystems with metals excess”. </w:t>
      </w:r>
      <w:r w:rsidR="00EF5E82" w:rsidRPr="004771C5">
        <w:rPr>
          <w:sz w:val="22"/>
          <w:szCs w:val="22"/>
          <w:lang w:val="en-US"/>
        </w:rPr>
        <w:t xml:space="preserve">"Phytoremediation: Management of Environmental Contaminants. Volume 2" (Ansari et al., eds). </w:t>
      </w:r>
      <w:r w:rsidR="00EF5E82" w:rsidRPr="006D2170">
        <w:rPr>
          <w:sz w:val="22"/>
          <w:szCs w:val="22"/>
        </w:rPr>
        <w:t xml:space="preserve">Springer Ed ISBN 978-3-319-10968-8. </w:t>
      </w:r>
    </w:p>
    <w:p w14:paraId="5CA55502" w14:textId="77777777" w:rsidR="00EF5E82" w:rsidRPr="00356FF1" w:rsidRDefault="00EF5E82" w:rsidP="00356FF1">
      <w:pPr>
        <w:pStyle w:val="Default"/>
        <w:numPr>
          <w:ilvl w:val="0"/>
          <w:numId w:val="5"/>
        </w:numPr>
        <w:ind w:left="-567" w:right="-1085"/>
        <w:rPr>
          <w:sz w:val="22"/>
          <w:szCs w:val="22"/>
        </w:rPr>
      </w:pPr>
      <w:r w:rsidRPr="007651FD">
        <w:rPr>
          <w:sz w:val="22"/>
          <w:szCs w:val="22"/>
          <w:lang w:val="pt-PT"/>
        </w:rPr>
        <w:t xml:space="preserve">Basílico, G., L. de Cabo, A. Faggi, S. Miguel, </w:t>
      </w:r>
      <w:r w:rsidR="00B51177" w:rsidRPr="007651FD">
        <w:rPr>
          <w:sz w:val="22"/>
          <w:szCs w:val="22"/>
          <w:lang w:val="pt-PT"/>
        </w:rPr>
        <w:t>(</w:t>
      </w:r>
      <w:r w:rsidRPr="007651FD">
        <w:rPr>
          <w:sz w:val="22"/>
          <w:szCs w:val="22"/>
          <w:lang w:val="pt-PT"/>
        </w:rPr>
        <w:t>2016</w:t>
      </w:r>
      <w:r w:rsidR="00B51177" w:rsidRPr="007651FD">
        <w:rPr>
          <w:sz w:val="22"/>
          <w:szCs w:val="22"/>
          <w:lang w:val="pt-PT"/>
        </w:rPr>
        <w:t>)</w:t>
      </w:r>
      <w:r w:rsidRPr="007651FD">
        <w:rPr>
          <w:sz w:val="22"/>
          <w:szCs w:val="22"/>
          <w:lang w:val="pt-PT"/>
        </w:rPr>
        <w:t xml:space="preserve">. </w:t>
      </w:r>
      <w:r w:rsidRPr="007651FD">
        <w:rPr>
          <w:sz w:val="22"/>
          <w:szCs w:val="22"/>
          <w:lang w:val="en-US"/>
        </w:rPr>
        <w:t xml:space="preserve">Low-tech alternatives for the rehabilitation of aquatic and riparian environments. </w:t>
      </w:r>
      <w:proofErr w:type="spellStart"/>
      <w:r w:rsidRPr="007651FD">
        <w:rPr>
          <w:sz w:val="22"/>
          <w:szCs w:val="22"/>
          <w:lang w:val="en-US"/>
        </w:rPr>
        <w:t>En</w:t>
      </w:r>
      <w:proofErr w:type="spellEnd"/>
      <w:r w:rsidRPr="007651FD">
        <w:rPr>
          <w:sz w:val="22"/>
          <w:szCs w:val="22"/>
          <w:lang w:val="en-US"/>
        </w:rPr>
        <w:t xml:space="preserve">: </w:t>
      </w:r>
      <w:proofErr w:type="gramStart"/>
      <w:r w:rsidRPr="007651FD">
        <w:rPr>
          <w:sz w:val="22"/>
          <w:szCs w:val="22"/>
          <w:lang w:val="en-US"/>
        </w:rPr>
        <w:t>Ansari,  Gill</w:t>
      </w:r>
      <w:proofErr w:type="gramEnd"/>
      <w:r w:rsidRPr="007651FD">
        <w:rPr>
          <w:sz w:val="22"/>
          <w:szCs w:val="22"/>
          <w:lang w:val="en-US"/>
        </w:rPr>
        <w:t xml:space="preserve">, Lanza y Newman, (eds.): Phytoremediation: Management of Environmental Contaminants, </w:t>
      </w:r>
      <w:proofErr w:type="spellStart"/>
      <w:r w:rsidRPr="007651FD">
        <w:rPr>
          <w:sz w:val="22"/>
          <w:szCs w:val="22"/>
          <w:lang w:val="en-US"/>
        </w:rPr>
        <w:t>Volumen</w:t>
      </w:r>
      <w:proofErr w:type="spellEnd"/>
      <w:r w:rsidRPr="007651FD">
        <w:rPr>
          <w:sz w:val="22"/>
          <w:szCs w:val="22"/>
          <w:lang w:val="en-US"/>
        </w:rPr>
        <w:t xml:space="preserve"> 4. .</w:t>
      </w:r>
      <w:r w:rsidRPr="00356FF1">
        <w:rPr>
          <w:sz w:val="22"/>
          <w:szCs w:val="22"/>
        </w:rPr>
        <w:t xml:space="preserve">349-364. Springer. ISBN: 978-3-319-41810-0. </w:t>
      </w:r>
    </w:p>
    <w:p w14:paraId="4DBB0445" w14:textId="77777777" w:rsidR="0008380D" w:rsidRPr="0008380D" w:rsidRDefault="00EE4D48" w:rsidP="0008380D">
      <w:pPr>
        <w:pStyle w:val="Default"/>
        <w:numPr>
          <w:ilvl w:val="0"/>
          <w:numId w:val="5"/>
        </w:numPr>
        <w:ind w:left="-567" w:right="-1085"/>
      </w:pPr>
      <w:r w:rsidRPr="004771C5">
        <w:rPr>
          <w:sz w:val="22"/>
          <w:szCs w:val="22"/>
          <w:lang w:val="pt-PT"/>
        </w:rPr>
        <w:t xml:space="preserve">Basílico, G., Faggi, A., &amp; de Cabo, L. (2018). </w:t>
      </w:r>
      <w:r w:rsidRPr="004771C5">
        <w:rPr>
          <w:sz w:val="22"/>
          <w:szCs w:val="22"/>
          <w:lang w:val="en-US"/>
        </w:rPr>
        <w:t xml:space="preserve">Tolerance to metals in two species of </w:t>
      </w:r>
      <w:proofErr w:type="spellStart"/>
      <w:r w:rsidRPr="004771C5">
        <w:rPr>
          <w:sz w:val="22"/>
          <w:szCs w:val="22"/>
          <w:lang w:val="en-US"/>
        </w:rPr>
        <w:t>fabaceae</w:t>
      </w:r>
      <w:proofErr w:type="spellEnd"/>
      <w:r w:rsidRPr="004771C5">
        <w:rPr>
          <w:sz w:val="22"/>
          <w:szCs w:val="22"/>
          <w:lang w:val="en-US"/>
        </w:rPr>
        <w:t xml:space="preserve"> grown in riverbank sediments polluted with chromium, copper, and lead. </w:t>
      </w:r>
      <w:r w:rsidRPr="00EE4D48">
        <w:rPr>
          <w:sz w:val="22"/>
          <w:szCs w:val="22"/>
        </w:rPr>
        <w:t>In </w:t>
      </w:r>
      <w:proofErr w:type="spellStart"/>
      <w:r w:rsidRPr="00EE4D48">
        <w:rPr>
          <w:sz w:val="22"/>
          <w:szCs w:val="22"/>
        </w:rPr>
        <w:t>Phytoremediation</w:t>
      </w:r>
      <w:proofErr w:type="spellEnd"/>
      <w:r w:rsidRPr="00EE4D48">
        <w:rPr>
          <w:sz w:val="22"/>
          <w:szCs w:val="22"/>
        </w:rPr>
        <w:t> (pp. 169-178). Springer, Cham.</w:t>
      </w:r>
    </w:p>
    <w:p w14:paraId="1A9F9D0A" w14:textId="77777777" w:rsidR="0008380D" w:rsidRPr="0008380D" w:rsidRDefault="0008380D" w:rsidP="0008380D">
      <w:pPr>
        <w:pStyle w:val="Default"/>
        <w:numPr>
          <w:ilvl w:val="0"/>
          <w:numId w:val="5"/>
        </w:numPr>
        <w:ind w:left="-567" w:right="-1085"/>
        <w:rPr>
          <w:sz w:val="22"/>
          <w:szCs w:val="22"/>
        </w:rPr>
      </w:pPr>
      <w:proofErr w:type="spellStart"/>
      <w:r w:rsidRPr="0008380D">
        <w:rPr>
          <w:sz w:val="22"/>
          <w:szCs w:val="22"/>
          <w:lang w:val="en-US"/>
        </w:rPr>
        <w:t>Faggi</w:t>
      </w:r>
      <w:proofErr w:type="spellEnd"/>
      <w:r w:rsidRPr="0008380D">
        <w:rPr>
          <w:sz w:val="22"/>
          <w:szCs w:val="22"/>
          <w:lang w:val="en-US"/>
        </w:rPr>
        <w:t xml:space="preserve"> A, Madanes, N, Diaz Villa V, S </w:t>
      </w:r>
      <w:proofErr w:type="spellStart"/>
      <w:r w:rsidRPr="0008380D">
        <w:rPr>
          <w:sz w:val="22"/>
          <w:szCs w:val="22"/>
          <w:lang w:val="en-US"/>
        </w:rPr>
        <w:t>Esienreich</w:t>
      </w:r>
      <w:proofErr w:type="spellEnd"/>
      <w:r w:rsidRPr="0008380D">
        <w:rPr>
          <w:sz w:val="22"/>
          <w:szCs w:val="22"/>
          <w:lang w:val="en-US"/>
        </w:rPr>
        <w:t xml:space="preserve"> , </w:t>
      </w:r>
      <w:proofErr w:type="spellStart"/>
      <w:r w:rsidRPr="0008380D">
        <w:rPr>
          <w:sz w:val="22"/>
          <w:szCs w:val="22"/>
          <w:lang w:val="en-US"/>
        </w:rPr>
        <w:t>Bresute</w:t>
      </w:r>
      <w:proofErr w:type="spellEnd"/>
      <w:r w:rsidRPr="0008380D">
        <w:rPr>
          <w:sz w:val="22"/>
          <w:szCs w:val="22"/>
          <w:lang w:val="en-US"/>
        </w:rPr>
        <w:t xml:space="preserve"> J. 2021.Present and Future Perception of Urban and Suburban Riverscapes from drawings made by children and adolescents. Interdisciplinary of Environmental and Science Education 17,2, Art e 2235 </w:t>
      </w:r>
    </w:p>
    <w:p w14:paraId="78585787" w14:textId="77777777" w:rsidR="00753223" w:rsidRPr="0008380D" w:rsidRDefault="0008380D" w:rsidP="0008380D">
      <w:pPr>
        <w:pStyle w:val="Default"/>
        <w:numPr>
          <w:ilvl w:val="0"/>
          <w:numId w:val="5"/>
        </w:numPr>
        <w:ind w:left="-567" w:right="-1085"/>
        <w:rPr>
          <w:sz w:val="22"/>
          <w:szCs w:val="22"/>
          <w:lang w:val="es-ES"/>
        </w:rPr>
      </w:pPr>
      <w:proofErr w:type="spellStart"/>
      <w:r w:rsidRPr="0008380D">
        <w:rPr>
          <w:sz w:val="22"/>
          <w:szCs w:val="22"/>
          <w:lang w:val="es-ES"/>
        </w:rPr>
        <w:t>World</w:t>
      </w:r>
      <w:proofErr w:type="spellEnd"/>
      <w:r w:rsidR="00D55D97">
        <w:rPr>
          <w:sz w:val="22"/>
          <w:szCs w:val="22"/>
          <w:lang w:val="es-ES"/>
        </w:rPr>
        <w:t xml:space="preserve"> </w:t>
      </w:r>
      <w:proofErr w:type="spellStart"/>
      <w:r w:rsidRPr="0008380D">
        <w:rPr>
          <w:sz w:val="22"/>
          <w:szCs w:val="22"/>
          <w:lang w:val="es-ES"/>
        </w:rPr>
        <w:t>Resources</w:t>
      </w:r>
      <w:proofErr w:type="spellEnd"/>
      <w:r w:rsidRPr="0008380D">
        <w:rPr>
          <w:sz w:val="22"/>
          <w:szCs w:val="22"/>
          <w:lang w:val="es-ES"/>
        </w:rPr>
        <w:t xml:space="preserve"> Institute,2005</w:t>
      </w:r>
      <w:r>
        <w:rPr>
          <w:sz w:val="22"/>
          <w:szCs w:val="22"/>
          <w:lang w:val="es-ES"/>
        </w:rPr>
        <w:t>.</w:t>
      </w:r>
      <w:r w:rsidRPr="0008380D">
        <w:rPr>
          <w:sz w:val="22"/>
          <w:szCs w:val="22"/>
          <w:lang w:val="es-ES"/>
        </w:rPr>
        <w:t xml:space="preserve"> Evaluación de los Ecosistemas del Milenio, 2005. Los Ecosistemas y el Bienestar Humano: Humedales y Agua. Informe de Síntesis Washington, DC</w:t>
      </w:r>
    </w:p>
    <w:p w14:paraId="7022E082" w14:textId="77777777" w:rsidR="00AA5348" w:rsidRPr="0008380D" w:rsidRDefault="00AA5348" w:rsidP="0008380D">
      <w:pPr>
        <w:pStyle w:val="Default"/>
        <w:numPr>
          <w:ilvl w:val="0"/>
          <w:numId w:val="5"/>
        </w:numPr>
        <w:ind w:left="-567" w:right="-1085"/>
        <w:rPr>
          <w:sz w:val="22"/>
          <w:szCs w:val="22"/>
          <w:lang w:val="es-ES"/>
        </w:rPr>
      </w:pPr>
      <w:r w:rsidRPr="0008380D">
        <w:rPr>
          <w:sz w:val="22"/>
          <w:szCs w:val="22"/>
          <w:lang w:val="es-ES"/>
        </w:rPr>
        <w:t xml:space="preserve">Ollero Ojeda, A. 2015. GUÍA METODOLÓGICA SOBRE BUENAS PRÁCTICAS EN RESTAURACIÓN FLUVIAL.Manual para </w:t>
      </w:r>
      <w:proofErr w:type="gramStart"/>
      <w:r w:rsidRPr="0008380D">
        <w:rPr>
          <w:sz w:val="22"/>
          <w:szCs w:val="22"/>
          <w:lang w:val="es-ES"/>
        </w:rPr>
        <w:t>gestores.Versión</w:t>
      </w:r>
      <w:proofErr w:type="gramEnd"/>
      <w:r w:rsidRPr="0008380D">
        <w:rPr>
          <w:sz w:val="22"/>
          <w:szCs w:val="22"/>
          <w:lang w:val="es-ES"/>
        </w:rPr>
        <w:t xml:space="preserve"> 1.0. Marzo .</w:t>
      </w:r>
    </w:p>
    <w:p w14:paraId="050BCED8" w14:textId="77777777" w:rsidR="00596456" w:rsidRPr="0008380D" w:rsidRDefault="00596456" w:rsidP="0008380D">
      <w:pPr>
        <w:pStyle w:val="Default"/>
        <w:numPr>
          <w:ilvl w:val="0"/>
          <w:numId w:val="5"/>
        </w:numPr>
        <w:ind w:left="-567" w:right="-1085"/>
        <w:rPr>
          <w:sz w:val="22"/>
          <w:szCs w:val="22"/>
          <w:lang w:val="es-ES"/>
        </w:rPr>
      </w:pPr>
      <w:r w:rsidRPr="00596456">
        <w:t>M</w:t>
      </w:r>
      <w:proofErr w:type="spellStart"/>
      <w:r w:rsidRPr="0008380D">
        <w:rPr>
          <w:sz w:val="22"/>
          <w:szCs w:val="22"/>
          <w:lang w:val="es-ES"/>
        </w:rPr>
        <w:t>inisterio</w:t>
      </w:r>
      <w:proofErr w:type="spellEnd"/>
      <w:r w:rsidRPr="0008380D">
        <w:rPr>
          <w:sz w:val="22"/>
          <w:szCs w:val="22"/>
          <w:lang w:val="es-ES"/>
        </w:rPr>
        <w:t xml:space="preserve"> de Medio Ambiente y Medio Rural y Marino.</w:t>
      </w:r>
      <w:r w:rsidR="009A4B19" w:rsidRPr="0008380D">
        <w:rPr>
          <w:sz w:val="22"/>
          <w:szCs w:val="22"/>
          <w:lang w:val="es-ES"/>
        </w:rPr>
        <w:t>2010.</w:t>
      </w:r>
      <w:r w:rsidRPr="0008380D">
        <w:rPr>
          <w:sz w:val="22"/>
          <w:szCs w:val="22"/>
          <w:lang w:val="es-ES"/>
        </w:rPr>
        <w:t xml:space="preserve"> Restauración de ríos, base de la estrategia nacional </w:t>
      </w:r>
    </w:p>
    <w:p w14:paraId="310AF270" w14:textId="77777777" w:rsidR="00596456" w:rsidRPr="0008380D" w:rsidRDefault="00B640BD" w:rsidP="0008380D">
      <w:pPr>
        <w:pStyle w:val="Default"/>
        <w:numPr>
          <w:ilvl w:val="0"/>
          <w:numId w:val="5"/>
        </w:numPr>
        <w:ind w:left="-567" w:right="-1085"/>
        <w:rPr>
          <w:sz w:val="22"/>
          <w:szCs w:val="22"/>
          <w:lang w:val="es-ES"/>
        </w:rPr>
      </w:pPr>
      <w:hyperlink r:id="rId8" w:history="1">
        <w:r w:rsidR="009A4B19" w:rsidRPr="0008380D">
          <w:rPr>
            <w:sz w:val="22"/>
            <w:szCs w:val="22"/>
            <w:lang w:val="es-ES"/>
          </w:rPr>
          <w:t>https://www.miteco.gob.es/es/agua/publicaciones/Rios_B_Restauracion_tcm30-214433.pdf</w:t>
        </w:r>
      </w:hyperlink>
    </w:p>
    <w:p w14:paraId="0C036E7C" w14:textId="77777777" w:rsidR="009A4B19" w:rsidRPr="004C5B59" w:rsidRDefault="009A4B19" w:rsidP="0008380D">
      <w:pPr>
        <w:pStyle w:val="Default"/>
        <w:numPr>
          <w:ilvl w:val="0"/>
          <w:numId w:val="5"/>
        </w:numPr>
        <w:ind w:left="-567" w:right="-1085"/>
        <w:rPr>
          <w:lang w:val="en-US"/>
        </w:rPr>
      </w:pPr>
      <w:proofErr w:type="spellStart"/>
      <w:r w:rsidRPr="0008380D">
        <w:rPr>
          <w:sz w:val="22"/>
          <w:szCs w:val="22"/>
          <w:lang w:val="es-ES"/>
        </w:rPr>
        <w:t>River</w:t>
      </w:r>
      <w:proofErr w:type="spellEnd"/>
      <w:r w:rsidRPr="0008380D">
        <w:rPr>
          <w:sz w:val="22"/>
          <w:szCs w:val="22"/>
          <w:lang w:val="es-ES"/>
        </w:rPr>
        <w:t xml:space="preserve"> </w:t>
      </w:r>
      <w:proofErr w:type="spellStart"/>
      <w:r w:rsidRPr="0008380D">
        <w:rPr>
          <w:sz w:val="22"/>
          <w:szCs w:val="22"/>
          <w:lang w:val="es-ES"/>
        </w:rPr>
        <w:t>Restoration</w:t>
      </w:r>
      <w:proofErr w:type="spellEnd"/>
      <w:r w:rsidRPr="0008380D">
        <w:rPr>
          <w:sz w:val="22"/>
          <w:szCs w:val="22"/>
          <w:lang w:val="es-ES"/>
        </w:rPr>
        <w:t xml:space="preserve"> Center 2020.</w:t>
      </w:r>
      <w:hyperlink r:id="rId9" w:history="1">
        <w:r w:rsidR="0008380D" w:rsidRPr="0008380D">
          <w:rPr>
            <w:sz w:val="22"/>
            <w:szCs w:val="22"/>
            <w:lang w:val="es-ES"/>
          </w:rPr>
          <w:t>https://www.therrc.co.uk/manual-river-restoration-techniques</w:t>
        </w:r>
      </w:hyperlink>
      <w:r w:rsidR="0008380D" w:rsidRPr="0008380D">
        <w:rPr>
          <w:sz w:val="22"/>
          <w:szCs w:val="22"/>
          <w:lang w:val="es-ES"/>
        </w:rPr>
        <w:t>.</w:t>
      </w:r>
    </w:p>
    <w:p w14:paraId="7AB23C92" w14:textId="77777777" w:rsidR="004C5B59" w:rsidRPr="00E34E9A" w:rsidRDefault="004C5B59" w:rsidP="004C5B59">
      <w:pPr>
        <w:pStyle w:val="Default"/>
        <w:numPr>
          <w:ilvl w:val="0"/>
          <w:numId w:val="5"/>
        </w:numPr>
        <w:ind w:left="-567" w:right="-1085"/>
      </w:pPr>
      <w:r w:rsidRPr="00DA2DB8">
        <w:rPr>
          <w:bCs/>
          <w:sz w:val="22"/>
          <w:lang w:val="en-US"/>
        </w:rPr>
        <w:t>Rosso</w:t>
      </w:r>
      <w:r w:rsidRPr="00F33FFA">
        <w:rPr>
          <w:sz w:val="22"/>
          <w:lang w:val="en-US"/>
        </w:rPr>
        <w:t xml:space="preserve"> and Fernández</w:t>
      </w:r>
      <w:r w:rsidR="00DA2DB8">
        <w:rPr>
          <w:sz w:val="22"/>
          <w:lang w:val="en-US"/>
        </w:rPr>
        <w:t xml:space="preserve"> </w:t>
      </w:r>
      <w:proofErr w:type="spellStart"/>
      <w:r w:rsidRPr="00F33FFA">
        <w:rPr>
          <w:sz w:val="22"/>
          <w:lang w:val="en-US"/>
        </w:rPr>
        <w:t>Cirelli</w:t>
      </w:r>
      <w:proofErr w:type="spellEnd"/>
      <w:r w:rsidRPr="00F33FFA">
        <w:rPr>
          <w:sz w:val="22"/>
          <w:lang w:val="en-US"/>
        </w:rPr>
        <w:t xml:space="preserve">. </w:t>
      </w:r>
      <w:r w:rsidRPr="00F33FFA">
        <w:rPr>
          <w:bCs/>
          <w:sz w:val="22"/>
          <w:lang w:val="en-US"/>
        </w:rPr>
        <w:t xml:space="preserve">2013. </w:t>
      </w:r>
      <w:r w:rsidRPr="00F33FFA">
        <w:rPr>
          <w:sz w:val="22"/>
          <w:lang w:val="en-US"/>
        </w:rPr>
        <w:t xml:space="preserve">Effects of land use on environmental conditions and macrophytes in prairie lotic ecosystems. </w:t>
      </w:r>
      <w:proofErr w:type="spellStart"/>
      <w:r w:rsidRPr="00F33FFA">
        <w:rPr>
          <w:iCs/>
          <w:sz w:val="22"/>
          <w:lang w:val="en-US"/>
        </w:rPr>
        <w:t>Limnologica</w:t>
      </w:r>
      <w:proofErr w:type="spellEnd"/>
      <w:r w:rsidRPr="00F33FFA">
        <w:rPr>
          <w:sz w:val="22"/>
          <w:lang w:val="en-US"/>
        </w:rPr>
        <w:t>, 43: 18-26</w:t>
      </w:r>
    </w:p>
    <w:p w14:paraId="22CAAFB7" w14:textId="77777777" w:rsidR="004C5B59" w:rsidRPr="00581924" w:rsidRDefault="004C5B59" w:rsidP="004C5B59">
      <w:pPr>
        <w:pStyle w:val="Default"/>
        <w:numPr>
          <w:ilvl w:val="0"/>
          <w:numId w:val="5"/>
        </w:numPr>
        <w:ind w:left="-567" w:right="-1085"/>
      </w:pPr>
      <w:r w:rsidRPr="00F33FFA">
        <w:rPr>
          <w:sz w:val="22"/>
          <w:szCs w:val="22"/>
        </w:rPr>
        <w:t xml:space="preserve">Graziano M., Giorgi A., </w:t>
      </w:r>
      <w:proofErr w:type="spellStart"/>
      <w:r w:rsidRPr="00F33FFA">
        <w:rPr>
          <w:sz w:val="22"/>
          <w:szCs w:val="22"/>
        </w:rPr>
        <w:t>FeijoóC</w:t>
      </w:r>
      <w:proofErr w:type="spellEnd"/>
      <w:r w:rsidRPr="00F33FFA">
        <w:rPr>
          <w:sz w:val="22"/>
          <w:szCs w:val="22"/>
        </w:rPr>
        <w:t xml:space="preserve">. </w:t>
      </w:r>
      <w:r w:rsidRPr="00F33FFA">
        <w:rPr>
          <w:sz w:val="22"/>
          <w:szCs w:val="22"/>
          <w:lang w:val="en-GB"/>
        </w:rPr>
        <w:t xml:space="preserve">(2020). </w:t>
      </w:r>
      <w:r w:rsidRPr="00F33FFA">
        <w:rPr>
          <w:sz w:val="22"/>
          <w:szCs w:val="22"/>
          <w:lang w:val="en-US"/>
        </w:rPr>
        <w:t xml:space="preserve">Multiple stressors and social-ecological traps in </w:t>
      </w:r>
      <w:proofErr w:type="spellStart"/>
      <w:r w:rsidRPr="00F33FFA">
        <w:rPr>
          <w:sz w:val="22"/>
          <w:szCs w:val="22"/>
          <w:lang w:val="en-US"/>
        </w:rPr>
        <w:t>Pampean</w:t>
      </w:r>
      <w:proofErr w:type="spellEnd"/>
      <w:r w:rsidRPr="00F33FFA">
        <w:rPr>
          <w:sz w:val="22"/>
          <w:szCs w:val="22"/>
          <w:lang w:val="en-US"/>
        </w:rPr>
        <w:t xml:space="preserve"> streams (Argentina): a conceptual model. </w:t>
      </w:r>
      <w:r w:rsidRPr="00F33FFA">
        <w:rPr>
          <w:i/>
          <w:sz w:val="22"/>
          <w:szCs w:val="22"/>
          <w:lang w:val="en-US"/>
        </w:rPr>
        <w:t>Science of the Total Environment</w:t>
      </w:r>
      <w:r w:rsidRPr="00F33FFA">
        <w:rPr>
          <w:sz w:val="22"/>
          <w:szCs w:val="22"/>
          <w:lang w:val="en-US"/>
        </w:rPr>
        <w:t xml:space="preserve">, </w:t>
      </w:r>
      <w:r>
        <w:rPr>
          <w:sz w:val="22"/>
          <w:szCs w:val="22"/>
          <w:lang w:val="en-US"/>
        </w:rPr>
        <w:t xml:space="preserve">p. 142785. </w:t>
      </w:r>
      <w:proofErr w:type="spellStart"/>
      <w:r>
        <w:rPr>
          <w:sz w:val="22"/>
          <w:szCs w:val="22"/>
          <w:lang w:val="en-US"/>
        </w:rPr>
        <w:t>En</w:t>
      </w:r>
      <w:proofErr w:type="spellEnd"/>
      <w:r>
        <w:rPr>
          <w:sz w:val="22"/>
          <w:szCs w:val="22"/>
          <w:lang w:val="en-US"/>
        </w:rPr>
        <w:t xml:space="preserve"> </w:t>
      </w:r>
      <w:proofErr w:type="spellStart"/>
      <w:r>
        <w:rPr>
          <w:sz w:val="22"/>
          <w:szCs w:val="22"/>
          <w:lang w:val="en-US"/>
        </w:rPr>
        <w:t>Prensa</w:t>
      </w:r>
      <w:proofErr w:type="spellEnd"/>
      <w:r>
        <w:rPr>
          <w:sz w:val="22"/>
          <w:szCs w:val="22"/>
          <w:lang w:val="en-US"/>
        </w:rPr>
        <w:t>.</w:t>
      </w:r>
    </w:p>
    <w:p w14:paraId="54C3D0ED" w14:textId="77777777" w:rsidR="004C5B59" w:rsidRPr="00E34E9A" w:rsidRDefault="004C5B59" w:rsidP="004C5B59">
      <w:pPr>
        <w:pStyle w:val="Default"/>
        <w:numPr>
          <w:ilvl w:val="0"/>
          <w:numId w:val="5"/>
        </w:numPr>
        <w:ind w:left="-567" w:right="-1085"/>
      </w:pPr>
      <w:r w:rsidRPr="00F33FFA">
        <w:rPr>
          <w:sz w:val="22"/>
          <w:szCs w:val="22"/>
        </w:rPr>
        <w:t xml:space="preserve">Graziano M., de Groot G.S., Pilato L.D., Sánchez M.L., Izaguirre I., Pizarro H. (2019). </w:t>
      </w:r>
      <w:r w:rsidRPr="00F33FFA">
        <w:rPr>
          <w:sz w:val="22"/>
          <w:szCs w:val="22"/>
          <w:lang w:val="en-US"/>
        </w:rPr>
        <w:t xml:space="preserve">Fostering urban transformations in Latin America: lessons around the ecological management of an urban stream in co-production with a social movement (Buenos Aires, Argentina). </w:t>
      </w:r>
      <w:r w:rsidRPr="00F33FFA">
        <w:rPr>
          <w:i/>
          <w:sz w:val="22"/>
          <w:szCs w:val="22"/>
          <w:lang w:val="en-US"/>
        </w:rPr>
        <w:t>Ecology and Society</w:t>
      </w:r>
      <w:r w:rsidRPr="00F33FFA">
        <w:rPr>
          <w:sz w:val="22"/>
          <w:szCs w:val="22"/>
          <w:lang w:val="en-US"/>
        </w:rPr>
        <w:t>, 24(4):13.</w:t>
      </w:r>
    </w:p>
    <w:p w14:paraId="7732FEF1" w14:textId="77777777" w:rsidR="004C5B59" w:rsidRDefault="004C5B59" w:rsidP="004C5B59">
      <w:pPr>
        <w:pStyle w:val="Default"/>
        <w:numPr>
          <w:ilvl w:val="0"/>
          <w:numId w:val="5"/>
        </w:numPr>
        <w:ind w:left="-567" w:right="-1085"/>
        <w:rPr>
          <w:sz w:val="22"/>
          <w:szCs w:val="22"/>
        </w:rPr>
      </w:pPr>
      <w:r w:rsidRPr="00D55D97">
        <w:rPr>
          <w:sz w:val="22"/>
          <w:szCs w:val="22"/>
        </w:rPr>
        <w:t xml:space="preserve">Paz, L. E., </w:t>
      </w:r>
      <w:proofErr w:type="spellStart"/>
      <w:r w:rsidRPr="00D55D97">
        <w:rPr>
          <w:sz w:val="22"/>
          <w:szCs w:val="22"/>
        </w:rPr>
        <w:t>Nicolosi</w:t>
      </w:r>
      <w:proofErr w:type="spellEnd"/>
      <w:r w:rsidR="00DA2DB8" w:rsidRPr="00D55D97">
        <w:rPr>
          <w:sz w:val="22"/>
          <w:szCs w:val="22"/>
        </w:rPr>
        <w:t xml:space="preserve">, </w:t>
      </w:r>
      <w:proofErr w:type="spellStart"/>
      <w:r w:rsidRPr="00D55D97">
        <w:rPr>
          <w:sz w:val="22"/>
          <w:szCs w:val="22"/>
        </w:rPr>
        <w:t>Gelis</w:t>
      </w:r>
      <w:proofErr w:type="spellEnd"/>
      <w:r w:rsidRPr="00D55D97">
        <w:rPr>
          <w:sz w:val="22"/>
          <w:szCs w:val="22"/>
        </w:rPr>
        <w:t xml:space="preserve">, M. M., </w:t>
      </w:r>
      <w:proofErr w:type="spellStart"/>
      <w:r w:rsidRPr="00D55D97">
        <w:rPr>
          <w:sz w:val="22"/>
          <w:szCs w:val="22"/>
        </w:rPr>
        <w:t>Licursi</w:t>
      </w:r>
      <w:proofErr w:type="spellEnd"/>
      <w:r w:rsidRPr="00D55D97">
        <w:rPr>
          <w:sz w:val="22"/>
          <w:szCs w:val="22"/>
        </w:rPr>
        <w:t xml:space="preserve">, M., </w:t>
      </w:r>
      <w:proofErr w:type="spellStart"/>
      <w:r w:rsidRPr="00D55D97">
        <w:rPr>
          <w:sz w:val="22"/>
          <w:szCs w:val="22"/>
        </w:rPr>
        <w:t>Gomez</w:t>
      </w:r>
      <w:proofErr w:type="spellEnd"/>
      <w:r w:rsidRPr="00D55D97">
        <w:rPr>
          <w:sz w:val="22"/>
          <w:szCs w:val="22"/>
        </w:rPr>
        <w:t xml:space="preserve">, N., &amp;Rodrigues Capítulo, A. (2018). Use </w:t>
      </w:r>
      <w:proofErr w:type="spellStart"/>
      <w:r w:rsidRPr="00D55D97">
        <w:rPr>
          <w:sz w:val="22"/>
          <w:szCs w:val="22"/>
        </w:rPr>
        <w:t>of</w:t>
      </w:r>
      <w:proofErr w:type="spellEnd"/>
      <w:r w:rsidRPr="00D55D97">
        <w:rPr>
          <w:sz w:val="22"/>
          <w:szCs w:val="22"/>
        </w:rPr>
        <w:t xml:space="preserve"> </w:t>
      </w:r>
      <w:proofErr w:type="spellStart"/>
      <w:r w:rsidRPr="00D55D97">
        <w:rPr>
          <w:sz w:val="22"/>
          <w:szCs w:val="22"/>
        </w:rPr>
        <w:t>native</w:t>
      </w:r>
      <w:proofErr w:type="spellEnd"/>
      <w:r w:rsidRPr="00D55D97">
        <w:rPr>
          <w:sz w:val="22"/>
          <w:szCs w:val="22"/>
        </w:rPr>
        <w:t xml:space="preserve"> </w:t>
      </w:r>
      <w:proofErr w:type="spellStart"/>
      <w:r w:rsidRPr="00D55D97">
        <w:rPr>
          <w:sz w:val="22"/>
          <w:szCs w:val="22"/>
        </w:rPr>
        <w:t>macrophytes</w:t>
      </w:r>
      <w:proofErr w:type="spellEnd"/>
      <w:r w:rsidRPr="00D55D97">
        <w:rPr>
          <w:sz w:val="22"/>
          <w:szCs w:val="22"/>
        </w:rPr>
        <w:t xml:space="preserve"> </w:t>
      </w:r>
      <w:proofErr w:type="spellStart"/>
      <w:r w:rsidRPr="00D55D97">
        <w:rPr>
          <w:sz w:val="22"/>
          <w:szCs w:val="22"/>
        </w:rPr>
        <w:t>for</w:t>
      </w:r>
      <w:proofErr w:type="spellEnd"/>
      <w:r w:rsidRPr="00D55D97">
        <w:rPr>
          <w:sz w:val="22"/>
          <w:szCs w:val="22"/>
        </w:rPr>
        <w:t xml:space="preserve"> </w:t>
      </w:r>
      <w:proofErr w:type="spellStart"/>
      <w:r w:rsidRPr="00D55D97">
        <w:rPr>
          <w:sz w:val="22"/>
          <w:szCs w:val="22"/>
        </w:rPr>
        <w:t>recovery</w:t>
      </w:r>
      <w:proofErr w:type="spellEnd"/>
      <w:r w:rsidRPr="00D55D97">
        <w:rPr>
          <w:sz w:val="22"/>
          <w:szCs w:val="22"/>
        </w:rPr>
        <w:t xml:space="preserve"> of the habitat structure and complexity of a lowland stream affected by river engineering works: implications for management. </w:t>
      </w:r>
      <w:proofErr w:type="spellStart"/>
      <w:r w:rsidRPr="00D55D97">
        <w:rPr>
          <w:sz w:val="22"/>
          <w:szCs w:val="22"/>
        </w:rPr>
        <w:t>Riverresearch</w:t>
      </w:r>
      <w:proofErr w:type="spellEnd"/>
      <w:r w:rsidRPr="00D55D97">
        <w:rPr>
          <w:sz w:val="22"/>
          <w:szCs w:val="22"/>
        </w:rPr>
        <w:t xml:space="preserve"> and </w:t>
      </w:r>
      <w:proofErr w:type="spellStart"/>
      <w:r w:rsidRPr="00D55D97">
        <w:rPr>
          <w:sz w:val="22"/>
          <w:szCs w:val="22"/>
        </w:rPr>
        <w:t>applications</w:t>
      </w:r>
      <w:proofErr w:type="spellEnd"/>
      <w:r w:rsidRPr="00D55D97">
        <w:rPr>
          <w:sz w:val="22"/>
          <w:szCs w:val="22"/>
        </w:rPr>
        <w:t>, 34(6), 575-585</w:t>
      </w:r>
    </w:p>
    <w:p w14:paraId="7A6B6480" w14:textId="77777777" w:rsidR="00761421" w:rsidRPr="00D66038" w:rsidRDefault="00761421" w:rsidP="00761421">
      <w:pPr>
        <w:pStyle w:val="Default"/>
        <w:numPr>
          <w:ilvl w:val="0"/>
          <w:numId w:val="5"/>
        </w:numPr>
        <w:ind w:left="-567" w:right="-1085"/>
        <w:rPr>
          <w:sz w:val="22"/>
          <w:szCs w:val="22"/>
          <w:lang w:val="en-US"/>
        </w:rPr>
      </w:pPr>
      <w:r w:rsidRPr="00C4213B">
        <w:rPr>
          <w:sz w:val="22"/>
          <w:szCs w:val="22"/>
        </w:rPr>
        <w:t xml:space="preserve">Quintana, R.D. 2018. Humedales, biodiversidad y servicios ecosistémicos. ¿Hacia dónde vamos? En: Pp. 174-192 (Abraham, E. M., Quintana, R.D. y </w:t>
      </w:r>
      <w:proofErr w:type="spellStart"/>
      <w:r w:rsidRPr="00C4213B">
        <w:rPr>
          <w:sz w:val="22"/>
          <w:szCs w:val="22"/>
        </w:rPr>
        <w:t>Mataloni</w:t>
      </w:r>
      <w:proofErr w:type="spellEnd"/>
      <w:r w:rsidRPr="00C4213B">
        <w:rPr>
          <w:sz w:val="22"/>
          <w:szCs w:val="22"/>
        </w:rPr>
        <w:t xml:space="preserve">, M.G., Eds.). Agua + Humedales. Serie Futuros (Blesa M. y </w:t>
      </w:r>
      <w:proofErr w:type="spellStart"/>
      <w:r w:rsidRPr="00C4213B">
        <w:rPr>
          <w:sz w:val="22"/>
          <w:szCs w:val="22"/>
        </w:rPr>
        <w:t>Pochettino</w:t>
      </w:r>
      <w:proofErr w:type="spellEnd"/>
      <w:r w:rsidRPr="00C4213B">
        <w:rPr>
          <w:sz w:val="22"/>
          <w:szCs w:val="22"/>
        </w:rPr>
        <w:t xml:space="preserve">, A. Directores de la Serie). </w:t>
      </w:r>
      <w:r w:rsidRPr="00D66038">
        <w:rPr>
          <w:sz w:val="22"/>
          <w:szCs w:val="22"/>
          <w:lang w:val="en-US"/>
        </w:rPr>
        <w:t xml:space="preserve">UNSAM </w:t>
      </w:r>
      <w:proofErr w:type="spellStart"/>
      <w:r w:rsidRPr="00D66038">
        <w:rPr>
          <w:sz w:val="22"/>
          <w:szCs w:val="22"/>
          <w:lang w:val="en-US"/>
        </w:rPr>
        <w:t>Edita</w:t>
      </w:r>
      <w:proofErr w:type="spellEnd"/>
      <w:r w:rsidRPr="00D66038">
        <w:rPr>
          <w:sz w:val="22"/>
          <w:szCs w:val="22"/>
          <w:lang w:val="en-US"/>
        </w:rPr>
        <w:t>. San Martín, Buenos Aires. ISBN 978-987-4027-68-9</w:t>
      </w:r>
    </w:p>
    <w:p w14:paraId="04FB7392" w14:textId="77777777" w:rsidR="00761421" w:rsidRPr="00C4213B" w:rsidRDefault="00761421" w:rsidP="00761421">
      <w:pPr>
        <w:pStyle w:val="Default"/>
        <w:numPr>
          <w:ilvl w:val="0"/>
          <w:numId w:val="5"/>
        </w:numPr>
        <w:ind w:left="-567" w:right="-1085"/>
        <w:rPr>
          <w:sz w:val="22"/>
          <w:szCs w:val="22"/>
        </w:rPr>
      </w:pPr>
      <w:proofErr w:type="spellStart"/>
      <w:r w:rsidRPr="00C4213B">
        <w:rPr>
          <w:sz w:val="22"/>
          <w:szCs w:val="22"/>
        </w:rPr>
        <w:t>Kandus</w:t>
      </w:r>
      <w:proofErr w:type="spellEnd"/>
      <w:r w:rsidRPr="00C4213B">
        <w:rPr>
          <w:sz w:val="22"/>
          <w:szCs w:val="22"/>
        </w:rPr>
        <w:t xml:space="preserve"> P., </w:t>
      </w:r>
      <w:proofErr w:type="gramStart"/>
      <w:r w:rsidRPr="00C4213B">
        <w:rPr>
          <w:sz w:val="22"/>
          <w:szCs w:val="22"/>
        </w:rPr>
        <w:t>R,D.</w:t>
      </w:r>
      <w:proofErr w:type="gramEnd"/>
      <w:r w:rsidRPr="00C4213B">
        <w:rPr>
          <w:sz w:val="22"/>
          <w:szCs w:val="22"/>
        </w:rPr>
        <w:t xml:space="preserve"> Quintana, P.G. </w:t>
      </w:r>
      <w:proofErr w:type="spellStart"/>
      <w:r w:rsidRPr="00C4213B">
        <w:rPr>
          <w:sz w:val="22"/>
          <w:szCs w:val="22"/>
        </w:rPr>
        <w:t>Minotti</w:t>
      </w:r>
      <w:proofErr w:type="spellEnd"/>
      <w:r w:rsidRPr="00C4213B">
        <w:rPr>
          <w:sz w:val="22"/>
          <w:szCs w:val="22"/>
        </w:rPr>
        <w:t xml:space="preserve">, J.P. Oddi, C. </w:t>
      </w:r>
      <w:proofErr w:type="spellStart"/>
      <w:r w:rsidRPr="00C4213B">
        <w:rPr>
          <w:sz w:val="22"/>
          <w:szCs w:val="22"/>
        </w:rPr>
        <w:t>Baigún</w:t>
      </w:r>
      <w:proofErr w:type="spellEnd"/>
      <w:r w:rsidRPr="00C4213B">
        <w:rPr>
          <w:sz w:val="22"/>
          <w:szCs w:val="22"/>
        </w:rPr>
        <w:t xml:space="preserve">, G. González Trilla, D. Ceballos. 2011. Ecosistemas de humedal  y  una perspectiva  </w:t>
      </w:r>
      <w:proofErr w:type="spellStart"/>
      <w:r w:rsidRPr="00C4213B">
        <w:rPr>
          <w:sz w:val="22"/>
          <w:szCs w:val="22"/>
        </w:rPr>
        <w:t>hidrogeomórfica</w:t>
      </w:r>
      <w:proofErr w:type="spellEnd"/>
      <w:r w:rsidRPr="00C4213B">
        <w:rPr>
          <w:sz w:val="22"/>
          <w:szCs w:val="22"/>
        </w:rPr>
        <w:t xml:space="preserve"> como marco para la valoración ecológica de sus  bienes y servicios. En: Pp. 265-290, Valoración de servicios ecosistémicos: conceptos, herramientas y aplicaciones para el ordenamiento territorial (</w:t>
      </w:r>
      <w:proofErr w:type="spellStart"/>
      <w:r w:rsidRPr="00C4213B">
        <w:rPr>
          <w:sz w:val="22"/>
          <w:szCs w:val="22"/>
        </w:rPr>
        <w:t>Laterra</w:t>
      </w:r>
      <w:proofErr w:type="spellEnd"/>
      <w:r w:rsidRPr="00C4213B">
        <w:rPr>
          <w:sz w:val="22"/>
          <w:szCs w:val="22"/>
        </w:rPr>
        <w:t xml:space="preserve">, P., E. </w:t>
      </w:r>
      <w:proofErr w:type="spellStart"/>
      <w:r w:rsidRPr="00C4213B">
        <w:rPr>
          <w:sz w:val="22"/>
          <w:szCs w:val="22"/>
        </w:rPr>
        <w:t>Jobbagy</w:t>
      </w:r>
      <w:proofErr w:type="spellEnd"/>
      <w:r w:rsidRPr="00C4213B">
        <w:rPr>
          <w:sz w:val="22"/>
          <w:szCs w:val="22"/>
        </w:rPr>
        <w:t xml:space="preserve"> y J. </w:t>
      </w:r>
      <w:proofErr w:type="spellStart"/>
      <w:r w:rsidRPr="00C4213B">
        <w:rPr>
          <w:sz w:val="22"/>
          <w:szCs w:val="22"/>
        </w:rPr>
        <w:t>Paruelo</w:t>
      </w:r>
      <w:proofErr w:type="spellEnd"/>
      <w:r w:rsidRPr="00C4213B">
        <w:rPr>
          <w:sz w:val="22"/>
          <w:szCs w:val="22"/>
        </w:rPr>
        <w:t>, Eds.). Instituto Nacional de Tecnología Agropecuaria (INTA), Buenos Aires. 740 pp. ISBN 978-987-679-018-5.</w:t>
      </w:r>
    </w:p>
    <w:p w14:paraId="3D8D5F43" w14:textId="77777777" w:rsidR="0008380D" w:rsidRDefault="0008380D">
      <w:pPr>
        <w:jc w:val="both"/>
        <w:rPr>
          <w:lang w:val="en-US"/>
        </w:rPr>
      </w:pPr>
    </w:p>
    <w:p w14:paraId="738C6228" w14:textId="77777777" w:rsidR="0008380D" w:rsidRDefault="001D0BA9">
      <w:pPr>
        <w:jc w:val="both"/>
        <w:rPr>
          <w:lang w:val="en-US"/>
        </w:rPr>
      </w:pPr>
      <w:r>
        <w:rPr>
          <w:lang w:val="en-US"/>
        </w:rPr>
        <w:t>INVESTIGADORES QUE ADHIEREN A ESTA PRESENTACIÓN</w:t>
      </w:r>
    </w:p>
    <w:p w14:paraId="6B9E8A0C" w14:textId="77777777" w:rsidR="00972323" w:rsidRDefault="00972323">
      <w:pPr>
        <w:jc w:val="both"/>
        <w:rPr>
          <w:lang w:val="pt-PT"/>
        </w:rPr>
      </w:pPr>
    </w:p>
    <w:p w14:paraId="3C22CF64" w14:textId="77777777" w:rsidR="00972323" w:rsidRPr="001D0BA9" w:rsidRDefault="00972323" w:rsidP="001D0BA9">
      <w:pPr>
        <w:pStyle w:val="Prrafodelista"/>
        <w:numPr>
          <w:ilvl w:val="0"/>
          <w:numId w:val="8"/>
        </w:numPr>
        <w:jc w:val="both"/>
        <w:rPr>
          <w:lang w:val="pt-PT"/>
        </w:rPr>
      </w:pPr>
      <w:r w:rsidRPr="001D0BA9">
        <w:rPr>
          <w:lang w:val="pt-PT"/>
        </w:rPr>
        <w:lastRenderedPageBreak/>
        <w:t xml:space="preserve">Dra. Laura de Cabo, </w:t>
      </w:r>
      <w:r w:rsidR="007614F5" w:rsidRPr="001D0BA9">
        <w:rPr>
          <w:lang w:val="pt-PT"/>
        </w:rPr>
        <w:t>Museo Argentino de Ciencias Naturales “B. Rivadavia” (MACN)</w:t>
      </w:r>
      <w:r w:rsidR="00CB7F50" w:rsidRPr="001D0BA9">
        <w:rPr>
          <w:lang w:val="pt-PT"/>
        </w:rPr>
        <w:t>-</w:t>
      </w:r>
      <w:r w:rsidRPr="001D0BA9">
        <w:rPr>
          <w:lang w:val="pt-PT"/>
        </w:rPr>
        <w:t>CONICET</w:t>
      </w:r>
    </w:p>
    <w:p w14:paraId="1E7B11DC" w14:textId="77777777" w:rsidR="00972323" w:rsidRPr="001D0BA9" w:rsidRDefault="00972323" w:rsidP="001D0BA9">
      <w:pPr>
        <w:pStyle w:val="Prrafodelista"/>
        <w:numPr>
          <w:ilvl w:val="0"/>
          <w:numId w:val="8"/>
        </w:numPr>
        <w:jc w:val="both"/>
        <w:rPr>
          <w:lang w:val="pt-PT"/>
        </w:rPr>
      </w:pPr>
      <w:r w:rsidRPr="001D0BA9">
        <w:rPr>
          <w:lang w:val="pt-PT"/>
        </w:rPr>
        <w:t>Dra. Ana Faggi, Fac Ingenieria, UFLO</w:t>
      </w:r>
    </w:p>
    <w:p w14:paraId="7268F94A" w14:textId="77777777" w:rsidR="00972323" w:rsidRPr="001D0BA9" w:rsidRDefault="00972323" w:rsidP="001D0BA9">
      <w:pPr>
        <w:pStyle w:val="Prrafodelista"/>
        <w:numPr>
          <w:ilvl w:val="0"/>
          <w:numId w:val="8"/>
        </w:numPr>
        <w:jc w:val="both"/>
        <w:rPr>
          <w:lang w:val="pt-PT"/>
        </w:rPr>
      </w:pPr>
      <w:r w:rsidRPr="001D0BA9">
        <w:rPr>
          <w:lang w:val="pt-PT"/>
        </w:rPr>
        <w:t xml:space="preserve">Dra. Patricia Perelman, </w:t>
      </w:r>
      <w:r w:rsidR="007614F5" w:rsidRPr="001D0BA9">
        <w:rPr>
          <w:lang w:val="pt-PT"/>
        </w:rPr>
        <w:t xml:space="preserve">Museo Argentino de Ciencias Naturales “B. Rivadavia” (MACN)-CONICET </w:t>
      </w:r>
      <w:r w:rsidRPr="001D0BA9">
        <w:rPr>
          <w:lang w:val="pt-PT"/>
        </w:rPr>
        <w:t>CONICET, UBA, UCES</w:t>
      </w:r>
    </w:p>
    <w:p w14:paraId="403079F4" w14:textId="77777777" w:rsidR="00DA2DB8" w:rsidRPr="001D0BA9" w:rsidRDefault="00DA2DB8" w:rsidP="001D0BA9">
      <w:pPr>
        <w:pStyle w:val="Prrafodelista"/>
        <w:numPr>
          <w:ilvl w:val="0"/>
          <w:numId w:val="8"/>
        </w:numPr>
        <w:jc w:val="both"/>
        <w:rPr>
          <w:lang w:val="pt-PT"/>
        </w:rPr>
      </w:pPr>
      <w:r w:rsidRPr="001D0BA9">
        <w:rPr>
          <w:lang w:val="pt-PT"/>
        </w:rPr>
        <w:t>Dr. Gabriel Basilico</w:t>
      </w:r>
      <w:r w:rsidR="001D0BA9" w:rsidRPr="001D0BA9">
        <w:rPr>
          <w:lang w:val="pt-PT"/>
        </w:rPr>
        <w:t>.</w:t>
      </w:r>
      <w:r w:rsidRPr="001D0BA9">
        <w:rPr>
          <w:lang w:val="pt-PT"/>
        </w:rPr>
        <w:t xml:space="preserve"> </w:t>
      </w:r>
      <w:r w:rsidR="007614F5" w:rsidRPr="001D0BA9">
        <w:rPr>
          <w:lang w:val="pt-PT"/>
        </w:rPr>
        <w:t>Museo Argentino de Ciencias Naturales “B. Rivadavia” (MACN)-CONICET</w:t>
      </w:r>
    </w:p>
    <w:p w14:paraId="1EC3590A" w14:textId="77777777" w:rsidR="00FC03CE" w:rsidRPr="001D0BA9" w:rsidRDefault="00FC03CE" w:rsidP="001D0BA9">
      <w:pPr>
        <w:pStyle w:val="Prrafodelista"/>
        <w:numPr>
          <w:ilvl w:val="0"/>
          <w:numId w:val="8"/>
        </w:numPr>
        <w:jc w:val="both"/>
        <w:rPr>
          <w:lang w:val="pt-PT"/>
        </w:rPr>
      </w:pPr>
      <w:r w:rsidRPr="001D0BA9">
        <w:rPr>
          <w:lang w:val="pt-PT"/>
        </w:rPr>
        <w:t>Dr. Carlos Bonetto</w:t>
      </w:r>
      <w:r w:rsidR="005A67C8" w:rsidRPr="001D0BA9">
        <w:rPr>
          <w:lang w:val="pt-PT"/>
        </w:rPr>
        <w:t xml:space="preserve">, </w:t>
      </w:r>
      <w:r w:rsidR="00CB7F50" w:rsidRPr="001D0BA9">
        <w:rPr>
          <w:lang w:val="pt-PT"/>
        </w:rPr>
        <w:t>Instituto de Limnología Dr. Raúl A. Ringuelet (ILPLA) UNLP-CONICET</w:t>
      </w:r>
    </w:p>
    <w:p w14:paraId="473B8E7A" w14:textId="77777777" w:rsidR="00FC03CE" w:rsidRPr="001D0BA9" w:rsidRDefault="00FC03CE" w:rsidP="001D0BA9">
      <w:pPr>
        <w:pStyle w:val="Prrafodelista"/>
        <w:numPr>
          <w:ilvl w:val="0"/>
          <w:numId w:val="8"/>
        </w:numPr>
        <w:jc w:val="both"/>
        <w:rPr>
          <w:lang w:val="pt-PT"/>
        </w:rPr>
      </w:pPr>
      <w:r w:rsidRPr="001D0BA9">
        <w:rPr>
          <w:lang w:val="pt-PT"/>
        </w:rPr>
        <w:t>Dra. Claudia Feijoó</w:t>
      </w:r>
      <w:r w:rsidR="001D0BA9" w:rsidRPr="001D0BA9">
        <w:rPr>
          <w:lang w:val="pt-PT"/>
        </w:rPr>
        <w:t>.</w:t>
      </w:r>
      <w:r w:rsidRPr="001D0BA9">
        <w:rPr>
          <w:lang w:val="pt-PT"/>
        </w:rPr>
        <w:t xml:space="preserve"> Instituto de Ecología y Desarrollo Sustentable (INEDES, CONICET-UNLU)</w:t>
      </w:r>
    </w:p>
    <w:p w14:paraId="52D5C0DA" w14:textId="77777777" w:rsidR="00DA2DB8" w:rsidRPr="001D0BA9" w:rsidRDefault="00DA2DB8" w:rsidP="001D0BA9">
      <w:pPr>
        <w:pStyle w:val="Prrafodelista"/>
        <w:numPr>
          <w:ilvl w:val="0"/>
          <w:numId w:val="8"/>
        </w:numPr>
        <w:jc w:val="both"/>
        <w:rPr>
          <w:lang w:val="pt-PT"/>
        </w:rPr>
      </w:pPr>
      <w:r w:rsidRPr="001D0BA9">
        <w:rPr>
          <w:lang w:val="pt-PT"/>
        </w:rPr>
        <w:t>Dr. Adonis Giorgi</w:t>
      </w:r>
      <w:r w:rsidR="001D0BA9" w:rsidRPr="001D0BA9">
        <w:rPr>
          <w:lang w:val="pt-PT"/>
        </w:rPr>
        <w:t>.</w:t>
      </w:r>
      <w:r w:rsidRPr="001D0BA9">
        <w:rPr>
          <w:lang w:val="pt-PT"/>
        </w:rPr>
        <w:t xml:space="preserve"> Instituto de Ecología y Desarrollo Sustentable (INEDES, CONICET-UNLU)</w:t>
      </w:r>
    </w:p>
    <w:p w14:paraId="6D543F90" w14:textId="77777777" w:rsidR="004D4371" w:rsidRPr="001D0BA9" w:rsidRDefault="004D4371" w:rsidP="001D0BA9">
      <w:pPr>
        <w:pStyle w:val="Prrafodelista"/>
        <w:numPr>
          <w:ilvl w:val="0"/>
          <w:numId w:val="8"/>
        </w:numPr>
        <w:jc w:val="both"/>
        <w:rPr>
          <w:lang w:val="pt-PT"/>
        </w:rPr>
      </w:pPr>
      <w:r w:rsidRPr="001D0BA9">
        <w:rPr>
          <w:lang w:val="pt-PT"/>
        </w:rPr>
        <w:t>Dra. Natalia Ossana</w:t>
      </w:r>
      <w:r w:rsidR="001D0BA9" w:rsidRPr="001D0BA9">
        <w:rPr>
          <w:lang w:val="pt-PT"/>
        </w:rPr>
        <w:t>.</w:t>
      </w:r>
      <w:r w:rsidRPr="001D0BA9">
        <w:rPr>
          <w:lang w:val="pt-PT"/>
        </w:rPr>
        <w:t xml:space="preserve"> Instituto de Ecología y Desarrollo Sustentable (INEDES, CONICET-UNLU)</w:t>
      </w:r>
    </w:p>
    <w:p w14:paraId="54176562" w14:textId="77777777" w:rsidR="005A5F27" w:rsidRDefault="005A67C8" w:rsidP="005A5F27">
      <w:pPr>
        <w:pStyle w:val="Prrafodelista"/>
        <w:numPr>
          <w:ilvl w:val="0"/>
          <w:numId w:val="8"/>
        </w:numPr>
        <w:jc w:val="both"/>
        <w:rPr>
          <w:lang w:val="pt-PT"/>
        </w:rPr>
      </w:pPr>
      <w:r w:rsidRPr="005A5F27">
        <w:rPr>
          <w:lang w:val="pt-PT"/>
        </w:rPr>
        <w:t>Dra. M. Laura Messetta</w:t>
      </w:r>
      <w:r w:rsidR="001D0BA9" w:rsidRPr="005A5F27">
        <w:rPr>
          <w:lang w:val="pt-PT"/>
        </w:rPr>
        <w:t>.</w:t>
      </w:r>
      <w:r w:rsidRPr="005A5F27">
        <w:rPr>
          <w:lang w:val="pt-PT"/>
        </w:rPr>
        <w:t xml:space="preserve"> </w:t>
      </w:r>
      <w:r w:rsidR="005A5F27" w:rsidRPr="00843AEE">
        <w:rPr>
          <w:lang w:val="pt-PT"/>
        </w:rPr>
        <w:t>Instituto de Ecología y Desarrollo Sustentable (INEDES, CONICET-UNLU)</w:t>
      </w:r>
    </w:p>
    <w:p w14:paraId="20993400" w14:textId="77777777" w:rsidR="00CB7F50" w:rsidRPr="005A5F27" w:rsidRDefault="005A67C8" w:rsidP="001D0BA9">
      <w:pPr>
        <w:pStyle w:val="Prrafodelista"/>
        <w:numPr>
          <w:ilvl w:val="0"/>
          <w:numId w:val="8"/>
        </w:numPr>
        <w:jc w:val="both"/>
        <w:rPr>
          <w:lang w:val="pt-PT"/>
        </w:rPr>
      </w:pPr>
      <w:r w:rsidRPr="005A5F27">
        <w:rPr>
          <w:lang w:val="pt-PT"/>
        </w:rPr>
        <w:t xml:space="preserve">Dra. Inés O'Farrell. </w:t>
      </w:r>
      <w:r w:rsidR="00CB7F50" w:rsidRPr="005A5F27">
        <w:rPr>
          <w:lang w:val="pt-PT"/>
        </w:rPr>
        <w:t>Laboratorio de Limnología, IEGEBA-CONICET/UBA.</w:t>
      </w:r>
    </w:p>
    <w:p w14:paraId="306C9DD9" w14:textId="77777777" w:rsidR="00CB7F50" w:rsidRPr="001D0BA9" w:rsidRDefault="005A67C8" w:rsidP="001D0BA9">
      <w:pPr>
        <w:pStyle w:val="Prrafodelista"/>
        <w:numPr>
          <w:ilvl w:val="0"/>
          <w:numId w:val="8"/>
        </w:numPr>
        <w:jc w:val="both"/>
        <w:rPr>
          <w:lang w:val="pt-PT"/>
        </w:rPr>
      </w:pPr>
      <w:r w:rsidRPr="001D0BA9">
        <w:rPr>
          <w:lang w:val="pt-PT"/>
        </w:rPr>
        <w:t>Dr. Irina Izaguirre</w:t>
      </w:r>
      <w:r w:rsidR="001D0BA9" w:rsidRPr="001D0BA9">
        <w:rPr>
          <w:lang w:val="pt-PT"/>
        </w:rPr>
        <w:t>.</w:t>
      </w:r>
      <w:r w:rsidRPr="001D0BA9">
        <w:rPr>
          <w:lang w:val="pt-PT"/>
        </w:rPr>
        <w:t xml:space="preserve"> </w:t>
      </w:r>
      <w:r w:rsidR="00CB7F50" w:rsidRPr="001D0BA9">
        <w:rPr>
          <w:lang w:val="pt-PT"/>
        </w:rPr>
        <w:t>Laboratorio de Limnología, IEGEBA-CONICET/UBA.</w:t>
      </w:r>
    </w:p>
    <w:p w14:paraId="51F04A00" w14:textId="77777777" w:rsidR="00477B8D" w:rsidRPr="001D0BA9" w:rsidRDefault="00477B8D" w:rsidP="001D0BA9">
      <w:pPr>
        <w:pStyle w:val="Prrafodelista"/>
        <w:numPr>
          <w:ilvl w:val="0"/>
          <w:numId w:val="8"/>
        </w:numPr>
        <w:jc w:val="both"/>
        <w:rPr>
          <w:lang w:val="pt-PT"/>
        </w:rPr>
      </w:pPr>
      <w:r w:rsidRPr="001D0BA9">
        <w:rPr>
          <w:lang w:val="pt-PT"/>
        </w:rPr>
        <w:t>Dr. Alberto Rodrigues Capitulo</w:t>
      </w:r>
      <w:r w:rsidR="00CB7F50" w:rsidRPr="001D0BA9">
        <w:rPr>
          <w:lang w:val="pt-PT"/>
        </w:rPr>
        <w:t xml:space="preserve"> Instituto de Limnología Dr. Raúl A. Ringuelet (ILPLA) UNLP-CONICET</w:t>
      </w:r>
    </w:p>
    <w:p w14:paraId="0A53B65F" w14:textId="77777777" w:rsidR="00477B8D" w:rsidRPr="001D0BA9" w:rsidRDefault="00477B8D" w:rsidP="001D0BA9">
      <w:pPr>
        <w:pStyle w:val="Prrafodelista"/>
        <w:numPr>
          <w:ilvl w:val="0"/>
          <w:numId w:val="8"/>
        </w:numPr>
        <w:jc w:val="both"/>
        <w:rPr>
          <w:lang w:val="pt-PT"/>
        </w:rPr>
      </w:pPr>
      <w:r w:rsidRPr="001D0BA9">
        <w:rPr>
          <w:lang w:val="pt-PT"/>
        </w:rPr>
        <w:t>Dra. Carolina Vilches</w:t>
      </w:r>
      <w:r w:rsidR="001D0BA9" w:rsidRPr="001D0BA9">
        <w:rPr>
          <w:lang w:val="pt-PT"/>
        </w:rPr>
        <w:t>. Instituto de Ecología y Desarrollo Sustentable (INEDES, CONICET-UNLU)</w:t>
      </w:r>
    </w:p>
    <w:p w14:paraId="48882238" w14:textId="77777777" w:rsidR="004E7545" w:rsidRPr="001D0BA9" w:rsidRDefault="00DA2DB8" w:rsidP="001D0BA9">
      <w:pPr>
        <w:pStyle w:val="Prrafodelista"/>
        <w:numPr>
          <w:ilvl w:val="0"/>
          <w:numId w:val="8"/>
        </w:numPr>
        <w:jc w:val="both"/>
        <w:rPr>
          <w:lang w:val="pt-PT"/>
        </w:rPr>
      </w:pPr>
      <w:r w:rsidRPr="001D0BA9">
        <w:rPr>
          <w:lang w:val="pt-PT"/>
        </w:rPr>
        <w:t xml:space="preserve">Dr. </w:t>
      </w:r>
      <w:r w:rsidR="004E7545" w:rsidRPr="001D0BA9">
        <w:rPr>
          <w:lang w:val="pt-PT"/>
        </w:rPr>
        <w:t>Juan José Rosso</w:t>
      </w:r>
      <w:r w:rsidR="001D0BA9" w:rsidRPr="001D0BA9">
        <w:rPr>
          <w:lang w:val="pt-PT"/>
        </w:rPr>
        <w:t>.</w:t>
      </w:r>
      <w:r w:rsidR="004E7545" w:rsidRPr="001D0BA9">
        <w:rPr>
          <w:lang w:val="pt-PT"/>
        </w:rPr>
        <w:t xml:space="preserve"> Instituto de Investigaciones Marinas y Costeras (IIMyC, UNMDP-CONICET)</w:t>
      </w:r>
    </w:p>
    <w:p w14:paraId="299591AA" w14:textId="77777777" w:rsidR="001D0BA9" w:rsidRPr="001D0BA9" w:rsidRDefault="00477B8D" w:rsidP="001D0BA9">
      <w:pPr>
        <w:pStyle w:val="Prrafodelista"/>
        <w:numPr>
          <w:ilvl w:val="0"/>
          <w:numId w:val="8"/>
        </w:numPr>
        <w:jc w:val="both"/>
        <w:rPr>
          <w:lang w:val="pt-PT"/>
        </w:rPr>
      </w:pPr>
      <w:r w:rsidRPr="001D0BA9">
        <w:rPr>
          <w:lang w:val="pt-PT"/>
        </w:rPr>
        <w:t>Dr</w:t>
      </w:r>
      <w:r w:rsidR="004E7545" w:rsidRPr="001D0BA9">
        <w:rPr>
          <w:lang w:val="pt-PT"/>
        </w:rPr>
        <w:t>a</w:t>
      </w:r>
      <w:r w:rsidRPr="001D0BA9">
        <w:rPr>
          <w:lang w:val="pt-PT"/>
        </w:rPr>
        <w:t>. Maria Carolina Rodriguez Castro</w:t>
      </w:r>
      <w:r w:rsidR="001D0BA9" w:rsidRPr="001D0BA9">
        <w:rPr>
          <w:lang w:val="pt-PT"/>
        </w:rPr>
        <w:t>. Instituto de Ecología y Desarrollo Sustentable (INEDES, CONICET-UNLU)</w:t>
      </w:r>
    </w:p>
    <w:p w14:paraId="6A01FFFF" w14:textId="77777777" w:rsidR="004E7545" w:rsidRPr="001D0BA9" w:rsidRDefault="00DA2DB8" w:rsidP="001D0BA9">
      <w:pPr>
        <w:pStyle w:val="Prrafodelista"/>
        <w:numPr>
          <w:ilvl w:val="0"/>
          <w:numId w:val="8"/>
        </w:numPr>
        <w:jc w:val="both"/>
        <w:rPr>
          <w:lang w:val="pt-PT"/>
        </w:rPr>
      </w:pPr>
      <w:r w:rsidRPr="001D0BA9">
        <w:rPr>
          <w:lang w:val="pt-PT"/>
        </w:rPr>
        <w:t xml:space="preserve">Dra. </w:t>
      </w:r>
      <w:r w:rsidR="004E7545" w:rsidRPr="001D0BA9">
        <w:rPr>
          <w:lang w:val="pt-PT"/>
        </w:rPr>
        <w:t>Carolina Ocon Instituto de Limnología Dr. Raúl A. Ringuelet (ILPLA) UNLP-CONICET</w:t>
      </w:r>
    </w:p>
    <w:p w14:paraId="69C6C049" w14:textId="77777777" w:rsidR="004E7545" w:rsidRPr="001D0BA9" w:rsidRDefault="00DA2DB8" w:rsidP="001D0BA9">
      <w:pPr>
        <w:pStyle w:val="Prrafodelista"/>
        <w:numPr>
          <w:ilvl w:val="0"/>
          <w:numId w:val="8"/>
        </w:numPr>
        <w:jc w:val="both"/>
        <w:rPr>
          <w:lang w:val="pt-PT"/>
        </w:rPr>
      </w:pPr>
      <w:r w:rsidRPr="001D0BA9">
        <w:rPr>
          <w:lang w:val="pt-PT"/>
        </w:rPr>
        <w:t xml:space="preserve">Dr. </w:t>
      </w:r>
      <w:r w:rsidR="004E7545" w:rsidRPr="001D0BA9">
        <w:rPr>
          <w:lang w:val="pt-PT"/>
        </w:rPr>
        <w:t>Martin Graziano, Laboratorio de Limnología, IEGEBA-CONICET/UBA.</w:t>
      </w:r>
    </w:p>
    <w:p w14:paraId="08CBAAE2" w14:textId="77777777" w:rsidR="00CB7F50" w:rsidRPr="001D0BA9" w:rsidRDefault="00DA2DB8" w:rsidP="001D0BA9">
      <w:pPr>
        <w:pStyle w:val="Prrafodelista"/>
        <w:numPr>
          <w:ilvl w:val="0"/>
          <w:numId w:val="8"/>
        </w:numPr>
        <w:jc w:val="both"/>
        <w:rPr>
          <w:lang w:val="pt-PT"/>
        </w:rPr>
      </w:pPr>
      <w:r w:rsidRPr="001D0BA9">
        <w:rPr>
          <w:lang w:val="pt-PT"/>
        </w:rPr>
        <w:t xml:space="preserve">Dra. </w:t>
      </w:r>
      <w:r w:rsidR="00CB7F50" w:rsidRPr="001D0BA9">
        <w:rPr>
          <w:lang w:val="pt-PT"/>
        </w:rPr>
        <w:t>Silvana Arreghini Cátedra de Química Inorgánica y Analítica Facultad de Agronomía</w:t>
      </w:r>
      <w:r w:rsidR="002E051F">
        <w:rPr>
          <w:lang w:val="pt-PT"/>
        </w:rPr>
        <w:t>-</w:t>
      </w:r>
      <w:r w:rsidR="00CB7F50" w:rsidRPr="001D0BA9">
        <w:rPr>
          <w:lang w:val="pt-PT"/>
        </w:rPr>
        <w:t>UBA </w:t>
      </w:r>
    </w:p>
    <w:p w14:paraId="086744F8" w14:textId="77777777" w:rsidR="00CB7F50" w:rsidRPr="001D0BA9" w:rsidRDefault="00DA2DB8" w:rsidP="001D0BA9">
      <w:pPr>
        <w:pStyle w:val="Prrafodelista"/>
        <w:numPr>
          <w:ilvl w:val="0"/>
          <w:numId w:val="8"/>
        </w:numPr>
        <w:jc w:val="both"/>
        <w:rPr>
          <w:lang w:val="pt-PT"/>
        </w:rPr>
      </w:pPr>
      <w:r w:rsidRPr="001D0BA9">
        <w:rPr>
          <w:lang w:val="pt-PT"/>
        </w:rPr>
        <w:t xml:space="preserve">Lic. </w:t>
      </w:r>
      <w:r w:rsidR="00CB7F50" w:rsidRPr="001D0BA9">
        <w:rPr>
          <w:lang w:val="pt-PT"/>
        </w:rPr>
        <w:t>Roberto Serafini Cátedra de Química Inorgánica y Analítica Facultad de Agronomía</w:t>
      </w:r>
      <w:r w:rsidR="007614F5" w:rsidRPr="001D0BA9">
        <w:rPr>
          <w:lang w:val="pt-PT"/>
        </w:rPr>
        <w:t xml:space="preserve"> (FAUBA)</w:t>
      </w:r>
      <w:r w:rsidR="00CB7F50" w:rsidRPr="001D0BA9">
        <w:rPr>
          <w:lang w:val="pt-PT"/>
        </w:rPr>
        <w:t>-UBA </w:t>
      </w:r>
    </w:p>
    <w:p w14:paraId="7CCD9FA7" w14:textId="77777777" w:rsidR="004E7545" w:rsidRPr="001D0BA9" w:rsidRDefault="00DA2DB8" w:rsidP="001D0BA9">
      <w:pPr>
        <w:pStyle w:val="Prrafodelista"/>
        <w:numPr>
          <w:ilvl w:val="0"/>
          <w:numId w:val="8"/>
        </w:numPr>
        <w:jc w:val="both"/>
        <w:rPr>
          <w:lang w:val="pt-PT"/>
        </w:rPr>
      </w:pPr>
      <w:r w:rsidRPr="001D0BA9">
        <w:rPr>
          <w:lang w:val="pt-PT"/>
        </w:rPr>
        <w:t xml:space="preserve">Dra. </w:t>
      </w:r>
      <w:r w:rsidR="004E7545" w:rsidRPr="001D0BA9">
        <w:rPr>
          <w:lang w:val="pt-PT"/>
        </w:rPr>
        <w:t>Alicia Fabrizio de Iorio</w:t>
      </w:r>
      <w:r w:rsidR="00397B2A" w:rsidRPr="001D0BA9">
        <w:rPr>
          <w:lang w:val="pt-PT"/>
        </w:rPr>
        <w:t xml:space="preserve"> </w:t>
      </w:r>
      <w:r w:rsidR="004E7545" w:rsidRPr="001D0BA9">
        <w:rPr>
          <w:lang w:val="pt-PT"/>
        </w:rPr>
        <w:t>Cátedra de Química Inorgánica y Analítica</w:t>
      </w:r>
      <w:r w:rsidR="00397B2A" w:rsidRPr="001D0BA9">
        <w:rPr>
          <w:lang w:val="pt-PT"/>
        </w:rPr>
        <w:t xml:space="preserve"> </w:t>
      </w:r>
      <w:r w:rsidR="004E7545" w:rsidRPr="001D0BA9">
        <w:rPr>
          <w:lang w:val="pt-PT"/>
        </w:rPr>
        <w:t>Facultad de Agronomía</w:t>
      </w:r>
      <w:r w:rsidR="007614F5" w:rsidRPr="001D0BA9">
        <w:rPr>
          <w:lang w:val="pt-PT"/>
        </w:rPr>
        <w:t xml:space="preserve"> (FAUBA)</w:t>
      </w:r>
      <w:r w:rsidR="00397B2A" w:rsidRPr="001D0BA9">
        <w:rPr>
          <w:lang w:val="pt-PT"/>
        </w:rPr>
        <w:t>-</w:t>
      </w:r>
      <w:r w:rsidR="004E7545" w:rsidRPr="001D0BA9">
        <w:rPr>
          <w:lang w:val="pt-PT"/>
        </w:rPr>
        <w:t>UBA </w:t>
      </w:r>
    </w:p>
    <w:p w14:paraId="7772C765" w14:textId="77777777" w:rsidR="004E7545" w:rsidRDefault="00DA2DB8" w:rsidP="001D0BA9">
      <w:pPr>
        <w:pStyle w:val="Prrafodelista"/>
        <w:numPr>
          <w:ilvl w:val="0"/>
          <w:numId w:val="8"/>
        </w:numPr>
        <w:jc w:val="both"/>
        <w:rPr>
          <w:lang w:val="pt-PT"/>
        </w:rPr>
      </w:pPr>
      <w:r w:rsidRPr="001D0BA9">
        <w:rPr>
          <w:lang w:val="pt-PT"/>
        </w:rPr>
        <w:t>Dra. Alejandra Volpedo</w:t>
      </w:r>
      <w:r w:rsidR="004D4371" w:rsidRPr="001D0BA9">
        <w:rPr>
          <w:lang w:val="pt-PT"/>
        </w:rPr>
        <w:t>. Instituto de</w:t>
      </w:r>
      <w:r w:rsidR="007614F5" w:rsidRPr="001D0BA9">
        <w:rPr>
          <w:lang w:val="pt-PT"/>
        </w:rPr>
        <w:t xml:space="preserve"> I</w:t>
      </w:r>
      <w:r w:rsidR="004D4371" w:rsidRPr="001D0BA9">
        <w:rPr>
          <w:lang w:val="pt-PT"/>
        </w:rPr>
        <w:t xml:space="preserve">investigaciones en Producción Animal. </w:t>
      </w:r>
      <w:r w:rsidR="007614F5" w:rsidRPr="001D0BA9">
        <w:rPr>
          <w:lang w:val="pt-PT"/>
        </w:rPr>
        <w:t>(</w:t>
      </w:r>
      <w:r w:rsidR="004D4371" w:rsidRPr="001D0BA9">
        <w:rPr>
          <w:lang w:val="pt-PT"/>
        </w:rPr>
        <w:t>INPA</w:t>
      </w:r>
      <w:r w:rsidR="007614F5" w:rsidRPr="001D0BA9">
        <w:rPr>
          <w:lang w:val="pt-PT"/>
        </w:rPr>
        <w:t>)</w:t>
      </w:r>
      <w:r w:rsidR="004D4371" w:rsidRPr="001D0BA9">
        <w:rPr>
          <w:lang w:val="pt-PT"/>
        </w:rPr>
        <w:t>-CONICET-UBA</w:t>
      </w:r>
    </w:p>
    <w:p w14:paraId="0958661B" w14:textId="77777777" w:rsidR="00571D84" w:rsidRPr="001D0BA9" w:rsidRDefault="00571D84" w:rsidP="00571D84">
      <w:pPr>
        <w:pStyle w:val="Prrafodelista"/>
        <w:numPr>
          <w:ilvl w:val="0"/>
          <w:numId w:val="8"/>
        </w:numPr>
        <w:jc w:val="both"/>
        <w:rPr>
          <w:lang w:val="pt-PT"/>
        </w:rPr>
      </w:pPr>
      <w:r>
        <w:rPr>
          <w:lang w:val="pt-PT"/>
        </w:rPr>
        <w:t xml:space="preserve">Dr. Joaquín Cochero. </w:t>
      </w:r>
      <w:r w:rsidRPr="001D0BA9">
        <w:rPr>
          <w:lang w:val="pt-PT"/>
        </w:rPr>
        <w:t>Instituto de Limnología Dr. Raúl A. Ringuelet (ILPLA) UNLP-CONICET</w:t>
      </w:r>
    </w:p>
    <w:p w14:paraId="1F51C964" w14:textId="77777777" w:rsidR="00571D84" w:rsidRDefault="00571D84" w:rsidP="001D0BA9">
      <w:pPr>
        <w:pStyle w:val="Prrafodelista"/>
        <w:numPr>
          <w:ilvl w:val="0"/>
          <w:numId w:val="8"/>
        </w:numPr>
        <w:jc w:val="both"/>
        <w:rPr>
          <w:lang w:val="pt-PT"/>
        </w:rPr>
      </w:pPr>
      <w:r w:rsidRPr="00571D84">
        <w:rPr>
          <w:lang w:val="pt-PT"/>
        </w:rPr>
        <w:t>Dra. Marina Tagliaferro. Centro Austral de Investigaciones Científicas (CADIC)-CONICET</w:t>
      </w:r>
    </w:p>
    <w:p w14:paraId="1FA7C1EB" w14:textId="77777777" w:rsidR="002E051F" w:rsidRDefault="002E051F" w:rsidP="001D0BA9">
      <w:pPr>
        <w:pStyle w:val="Prrafodelista"/>
        <w:numPr>
          <w:ilvl w:val="0"/>
          <w:numId w:val="8"/>
        </w:numPr>
        <w:jc w:val="both"/>
        <w:rPr>
          <w:lang w:val="pt-PT"/>
        </w:rPr>
      </w:pPr>
      <w:r>
        <w:rPr>
          <w:lang w:val="pt-PT"/>
        </w:rPr>
        <w:t xml:space="preserve">Dra. Nora Gomez. </w:t>
      </w:r>
      <w:r w:rsidRPr="001D0BA9">
        <w:rPr>
          <w:lang w:val="pt-PT"/>
        </w:rPr>
        <w:t>Instituto de Limnología Dr. Raúl A. Ringuelet (ILPLA) UNLP-CONICET</w:t>
      </w:r>
    </w:p>
    <w:p w14:paraId="01C71DE1" w14:textId="77777777" w:rsidR="002E051F" w:rsidRDefault="002E051F" w:rsidP="001D0BA9">
      <w:pPr>
        <w:pStyle w:val="Prrafodelista"/>
        <w:numPr>
          <w:ilvl w:val="0"/>
          <w:numId w:val="8"/>
        </w:numPr>
        <w:jc w:val="both"/>
        <w:rPr>
          <w:lang w:val="pt-PT"/>
        </w:rPr>
      </w:pPr>
      <w:r>
        <w:rPr>
          <w:lang w:val="pt-PT"/>
        </w:rPr>
        <w:t>Dra. Martha Bargiela.</w:t>
      </w:r>
      <w:r w:rsidRPr="002E051F">
        <w:rPr>
          <w:lang w:val="pt-PT"/>
        </w:rPr>
        <w:t xml:space="preserve"> </w:t>
      </w:r>
      <w:r w:rsidRPr="001D0BA9">
        <w:rPr>
          <w:lang w:val="pt-PT"/>
        </w:rPr>
        <w:t>Cátedra de Química Inorgánica y Analítica Facultad de Agronomía</w:t>
      </w:r>
      <w:r>
        <w:rPr>
          <w:lang w:val="pt-PT"/>
        </w:rPr>
        <w:t>-</w:t>
      </w:r>
      <w:r w:rsidRPr="001D0BA9">
        <w:rPr>
          <w:lang w:val="pt-PT"/>
        </w:rPr>
        <w:t>UBA </w:t>
      </w:r>
    </w:p>
    <w:p w14:paraId="4ED1FB7B" w14:textId="77777777" w:rsidR="002E051F" w:rsidRDefault="002E051F" w:rsidP="001D0BA9">
      <w:pPr>
        <w:pStyle w:val="Prrafodelista"/>
        <w:numPr>
          <w:ilvl w:val="0"/>
          <w:numId w:val="8"/>
        </w:numPr>
        <w:jc w:val="both"/>
        <w:rPr>
          <w:lang w:val="pt-PT"/>
        </w:rPr>
      </w:pPr>
      <w:r>
        <w:rPr>
          <w:lang w:val="pt-PT"/>
        </w:rPr>
        <w:t xml:space="preserve">Dr. Marcelo De Siervi. </w:t>
      </w:r>
      <w:r w:rsidRPr="001D0BA9">
        <w:rPr>
          <w:lang w:val="pt-PT"/>
        </w:rPr>
        <w:t>Cátedra de Química Inorgánica y Analítica Facultad de Agronomía</w:t>
      </w:r>
      <w:r>
        <w:rPr>
          <w:lang w:val="pt-PT"/>
        </w:rPr>
        <w:t>-</w:t>
      </w:r>
      <w:r w:rsidRPr="001D0BA9">
        <w:rPr>
          <w:lang w:val="pt-PT"/>
        </w:rPr>
        <w:t>UBA </w:t>
      </w:r>
    </w:p>
    <w:p w14:paraId="68A9871C" w14:textId="77777777" w:rsidR="002E051F" w:rsidRDefault="002E051F" w:rsidP="002E051F">
      <w:pPr>
        <w:pStyle w:val="Prrafodelista"/>
        <w:numPr>
          <w:ilvl w:val="0"/>
          <w:numId w:val="8"/>
        </w:numPr>
        <w:jc w:val="both"/>
        <w:rPr>
          <w:lang w:val="pt-PT"/>
        </w:rPr>
      </w:pPr>
      <w:r>
        <w:rPr>
          <w:lang w:val="pt-PT"/>
        </w:rPr>
        <w:t xml:space="preserve">Dr. Tomás Agustín Rearte. </w:t>
      </w:r>
      <w:r w:rsidRPr="001D0BA9">
        <w:rPr>
          <w:lang w:val="pt-PT"/>
        </w:rPr>
        <w:t>Cátedra de Química Inorgánica y Analítica Facultad de Agronomía</w:t>
      </w:r>
      <w:r>
        <w:rPr>
          <w:lang w:val="pt-PT"/>
        </w:rPr>
        <w:t>-</w:t>
      </w:r>
      <w:r w:rsidRPr="001D0BA9">
        <w:rPr>
          <w:lang w:val="pt-PT"/>
        </w:rPr>
        <w:t>UBA </w:t>
      </w:r>
      <w:r w:rsidR="00843AEE">
        <w:rPr>
          <w:lang w:val="pt-PT"/>
        </w:rPr>
        <w:t>–</w:t>
      </w:r>
      <w:r>
        <w:rPr>
          <w:lang w:val="pt-PT"/>
        </w:rPr>
        <w:t>CONICET</w:t>
      </w:r>
    </w:p>
    <w:p w14:paraId="4AB11D74" w14:textId="77777777" w:rsidR="00843AEE" w:rsidRDefault="00843AEE" w:rsidP="002E051F">
      <w:pPr>
        <w:pStyle w:val="Prrafodelista"/>
        <w:numPr>
          <w:ilvl w:val="0"/>
          <w:numId w:val="8"/>
        </w:numPr>
        <w:jc w:val="both"/>
        <w:rPr>
          <w:lang w:val="pt-PT"/>
        </w:rPr>
      </w:pPr>
      <w:r w:rsidRPr="00843AEE">
        <w:rPr>
          <w:lang w:val="pt-PT"/>
        </w:rPr>
        <w:t>Lic. Cecilia Hegoburu. Instituto de Ecología y Desarrollo Sustentable (INEDES, CONICET-UNLU)</w:t>
      </w:r>
    </w:p>
    <w:p w14:paraId="07C3D4A5" w14:textId="77777777" w:rsidR="00761421" w:rsidRPr="00761421" w:rsidRDefault="00761421" w:rsidP="00761421">
      <w:pPr>
        <w:pStyle w:val="Prrafodelista"/>
        <w:numPr>
          <w:ilvl w:val="0"/>
          <w:numId w:val="8"/>
        </w:numPr>
        <w:jc w:val="both"/>
        <w:rPr>
          <w:lang w:val="pt-PT"/>
        </w:rPr>
      </w:pPr>
      <w:r w:rsidRPr="00761421">
        <w:rPr>
          <w:lang w:val="pt-PT"/>
        </w:rPr>
        <w:lastRenderedPageBreak/>
        <w:t>Dr. Rubén Quintana, Instituto de Investigación e Ingeniería Ambiental (IIIA, CONICET-UNSAM)</w:t>
      </w:r>
    </w:p>
    <w:p w14:paraId="7EC167D3" w14:textId="77777777" w:rsidR="00761421" w:rsidRPr="00761421" w:rsidRDefault="00761421" w:rsidP="00761421">
      <w:pPr>
        <w:pStyle w:val="Prrafodelista"/>
        <w:numPr>
          <w:ilvl w:val="0"/>
          <w:numId w:val="8"/>
        </w:numPr>
        <w:jc w:val="both"/>
        <w:rPr>
          <w:lang w:val="pt-PT"/>
        </w:rPr>
      </w:pPr>
      <w:r w:rsidRPr="00761421">
        <w:rPr>
          <w:lang w:val="pt-PT"/>
        </w:rPr>
        <w:t>Dra. Patricia Kandus, Instituto de Investigación e Ingeniería Ambiental (UNSAM)</w:t>
      </w:r>
    </w:p>
    <w:p w14:paraId="5CB8F818" w14:textId="77777777" w:rsidR="00761421" w:rsidRPr="00761421" w:rsidRDefault="00761421" w:rsidP="00761421">
      <w:pPr>
        <w:pStyle w:val="Prrafodelista"/>
        <w:numPr>
          <w:ilvl w:val="0"/>
          <w:numId w:val="8"/>
        </w:numPr>
        <w:jc w:val="both"/>
        <w:rPr>
          <w:lang w:val="pt-PT"/>
        </w:rPr>
      </w:pPr>
      <w:r w:rsidRPr="00761421">
        <w:rPr>
          <w:lang w:val="pt-PT"/>
        </w:rPr>
        <w:t>Dra. Priscilla Minotti, Instituto de Investigación e Ingeniería Ambiental (UNSAM)</w:t>
      </w:r>
    </w:p>
    <w:p w14:paraId="3F12A708" w14:textId="77777777" w:rsidR="00761421" w:rsidRPr="00761421" w:rsidRDefault="00761421" w:rsidP="00761421">
      <w:pPr>
        <w:pStyle w:val="Prrafodelista"/>
        <w:numPr>
          <w:ilvl w:val="0"/>
          <w:numId w:val="8"/>
        </w:numPr>
        <w:jc w:val="both"/>
        <w:rPr>
          <w:lang w:val="pt-PT"/>
        </w:rPr>
      </w:pPr>
      <w:r w:rsidRPr="00761421">
        <w:rPr>
          <w:lang w:val="pt-PT"/>
        </w:rPr>
        <w:t>Dr. Claudio Baigún, Instituto de Investigación e Ingeniería Ambiental (IIIA, CONICET-UNSAM)</w:t>
      </w:r>
    </w:p>
    <w:p w14:paraId="499EB07A" w14:textId="77777777" w:rsidR="00761421" w:rsidRPr="00761421" w:rsidRDefault="00761421" w:rsidP="00761421">
      <w:pPr>
        <w:pStyle w:val="Prrafodelista"/>
        <w:numPr>
          <w:ilvl w:val="0"/>
          <w:numId w:val="8"/>
        </w:numPr>
        <w:jc w:val="both"/>
        <w:rPr>
          <w:lang w:val="pt-PT"/>
        </w:rPr>
      </w:pPr>
      <w:r w:rsidRPr="00761421">
        <w:rPr>
          <w:lang w:val="pt-PT"/>
        </w:rPr>
        <w:t>Lic. Roberto Bó, GIEH, Dto. EGE/ IEGEBA- CONICET, FCEyN, UBA</w:t>
      </w:r>
    </w:p>
    <w:sectPr w:rsidR="00761421" w:rsidRPr="00761421" w:rsidSect="008E15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92BED"/>
    <w:multiLevelType w:val="hybridMultilevel"/>
    <w:tmpl w:val="D41CF0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82D322E"/>
    <w:multiLevelType w:val="hybridMultilevel"/>
    <w:tmpl w:val="ABA0AB8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88A09CE"/>
    <w:multiLevelType w:val="hybridMultilevel"/>
    <w:tmpl w:val="ABA0AB8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9877425"/>
    <w:multiLevelType w:val="hybridMultilevel"/>
    <w:tmpl w:val="DB141CF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2781FED"/>
    <w:multiLevelType w:val="hybridMultilevel"/>
    <w:tmpl w:val="22F42D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69B05A24"/>
    <w:multiLevelType w:val="hybridMultilevel"/>
    <w:tmpl w:val="DFF2F4EC"/>
    <w:lvl w:ilvl="0" w:tplc="7C60CA76">
      <w:numFmt w:val="bullet"/>
      <w:lvlText w:val="-"/>
      <w:lvlJc w:val="left"/>
      <w:pPr>
        <w:tabs>
          <w:tab w:val="num" w:pos="360"/>
        </w:tabs>
        <w:ind w:left="36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7427691"/>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7B33195B"/>
    <w:multiLevelType w:val="hybridMultilevel"/>
    <w:tmpl w:val="ABA0AB8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B7"/>
    <w:rsid w:val="00007F9E"/>
    <w:rsid w:val="0008380D"/>
    <w:rsid w:val="00111F6F"/>
    <w:rsid w:val="0013370B"/>
    <w:rsid w:val="001D0BA9"/>
    <w:rsid w:val="001D4131"/>
    <w:rsid w:val="00261775"/>
    <w:rsid w:val="002C2CEA"/>
    <w:rsid w:val="002D475C"/>
    <w:rsid w:val="002E051F"/>
    <w:rsid w:val="003464CF"/>
    <w:rsid w:val="0035433C"/>
    <w:rsid w:val="00356FF1"/>
    <w:rsid w:val="00397B2A"/>
    <w:rsid w:val="003C00B8"/>
    <w:rsid w:val="003E3F10"/>
    <w:rsid w:val="00411A41"/>
    <w:rsid w:val="004335CA"/>
    <w:rsid w:val="004771C5"/>
    <w:rsid w:val="00477B8D"/>
    <w:rsid w:val="004C5B59"/>
    <w:rsid w:val="004D4371"/>
    <w:rsid w:val="004E7545"/>
    <w:rsid w:val="00571D84"/>
    <w:rsid w:val="00596456"/>
    <w:rsid w:val="005A5F27"/>
    <w:rsid w:val="005A67C8"/>
    <w:rsid w:val="00622819"/>
    <w:rsid w:val="00680FF9"/>
    <w:rsid w:val="006A3B05"/>
    <w:rsid w:val="00730829"/>
    <w:rsid w:val="007424B7"/>
    <w:rsid w:val="00753223"/>
    <w:rsid w:val="00761421"/>
    <w:rsid w:val="007614F5"/>
    <w:rsid w:val="007651FD"/>
    <w:rsid w:val="00783E8A"/>
    <w:rsid w:val="007B7B14"/>
    <w:rsid w:val="00800D4C"/>
    <w:rsid w:val="00843AEE"/>
    <w:rsid w:val="008E1510"/>
    <w:rsid w:val="009373E2"/>
    <w:rsid w:val="00972323"/>
    <w:rsid w:val="009A4B19"/>
    <w:rsid w:val="009D6045"/>
    <w:rsid w:val="00A061FF"/>
    <w:rsid w:val="00A4329B"/>
    <w:rsid w:val="00AA5348"/>
    <w:rsid w:val="00B51177"/>
    <w:rsid w:val="00B640BD"/>
    <w:rsid w:val="00BC085C"/>
    <w:rsid w:val="00BC309D"/>
    <w:rsid w:val="00C40ED5"/>
    <w:rsid w:val="00C45D4E"/>
    <w:rsid w:val="00C646CE"/>
    <w:rsid w:val="00CB2077"/>
    <w:rsid w:val="00CB7F50"/>
    <w:rsid w:val="00CD5FFA"/>
    <w:rsid w:val="00D55D97"/>
    <w:rsid w:val="00D85069"/>
    <w:rsid w:val="00DA2DB8"/>
    <w:rsid w:val="00DC3933"/>
    <w:rsid w:val="00DF648C"/>
    <w:rsid w:val="00E4170C"/>
    <w:rsid w:val="00E44E96"/>
    <w:rsid w:val="00E620B7"/>
    <w:rsid w:val="00E81294"/>
    <w:rsid w:val="00E84E52"/>
    <w:rsid w:val="00EE4D48"/>
    <w:rsid w:val="00EF5E82"/>
    <w:rsid w:val="00F60A8B"/>
    <w:rsid w:val="00FC03C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21AA8"/>
  <w15:docId w15:val="{7CD46B6B-9E6A-417D-B393-81CD3E49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24B7"/>
    <w:pPr>
      <w:ind w:left="720"/>
      <w:contextualSpacing/>
    </w:pPr>
  </w:style>
  <w:style w:type="character" w:styleId="Hipervnculo">
    <w:name w:val="Hyperlink"/>
    <w:semiHidden/>
    <w:rsid w:val="00EF5E82"/>
    <w:rPr>
      <w:color w:val="0000FF"/>
      <w:u w:val="single"/>
    </w:rPr>
  </w:style>
  <w:style w:type="paragraph" w:styleId="Textoindependiente2">
    <w:name w:val="Body Text 2"/>
    <w:basedOn w:val="Normal"/>
    <w:link w:val="Textoindependiente2Car"/>
    <w:semiHidden/>
    <w:rsid w:val="00EF5E82"/>
    <w:pPr>
      <w:jc w:val="both"/>
    </w:pPr>
    <w:rPr>
      <w:rFonts w:ascii="Times New Roman" w:eastAsia="Times New Roman" w:hAnsi="Times New Roman" w:cs="Times New Roman"/>
      <w:sz w:val="24"/>
      <w:szCs w:val="20"/>
      <w:lang w:val="es-ES_tradnl" w:eastAsia="es-AR"/>
    </w:rPr>
  </w:style>
  <w:style w:type="character" w:customStyle="1" w:styleId="Textoindependiente2Car">
    <w:name w:val="Texto independiente 2 Car"/>
    <w:basedOn w:val="Fuentedeprrafopredeter"/>
    <w:link w:val="Textoindependiente2"/>
    <w:semiHidden/>
    <w:rsid w:val="00EF5E82"/>
    <w:rPr>
      <w:rFonts w:ascii="Times New Roman" w:eastAsia="Times New Roman" w:hAnsi="Times New Roman" w:cs="Times New Roman"/>
      <w:sz w:val="24"/>
      <w:szCs w:val="20"/>
      <w:lang w:val="es-ES_tradnl" w:eastAsia="es-AR"/>
    </w:rPr>
  </w:style>
  <w:style w:type="paragraph" w:customStyle="1" w:styleId="Default">
    <w:name w:val="Default"/>
    <w:rsid w:val="00EF5E82"/>
    <w:pPr>
      <w:autoSpaceDE w:val="0"/>
      <w:autoSpaceDN w:val="0"/>
      <w:adjustRightInd w:val="0"/>
      <w:jc w:val="left"/>
    </w:pPr>
    <w:rPr>
      <w:rFonts w:ascii="Times New Roman" w:eastAsia="Times New Roman" w:hAnsi="Times New Roman" w:cs="Times New Roman"/>
      <w:color w:val="000000"/>
      <w:sz w:val="24"/>
      <w:szCs w:val="24"/>
      <w:lang w:eastAsia="es-AR"/>
    </w:rPr>
  </w:style>
  <w:style w:type="character" w:customStyle="1" w:styleId="articlecitationvolume">
    <w:name w:val="articlecitation_volume"/>
    <w:rsid w:val="00EF5E82"/>
  </w:style>
  <w:style w:type="character" w:customStyle="1" w:styleId="articlecitationpages">
    <w:name w:val="articlecitation_pages"/>
    <w:rsid w:val="00EF5E82"/>
  </w:style>
  <w:style w:type="paragraph" w:styleId="Textodeglobo">
    <w:name w:val="Balloon Text"/>
    <w:basedOn w:val="Normal"/>
    <w:link w:val="TextodegloboCar"/>
    <w:uiPriority w:val="99"/>
    <w:semiHidden/>
    <w:unhideWhenUsed/>
    <w:rsid w:val="00E81294"/>
    <w:rPr>
      <w:rFonts w:ascii="Tahoma" w:hAnsi="Tahoma" w:cs="Tahoma"/>
      <w:sz w:val="16"/>
      <w:szCs w:val="16"/>
    </w:rPr>
  </w:style>
  <w:style w:type="character" w:customStyle="1" w:styleId="TextodegloboCar">
    <w:name w:val="Texto de globo Car"/>
    <w:basedOn w:val="Fuentedeprrafopredeter"/>
    <w:link w:val="Textodeglobo"/>
    <w:uiPriority w:val="99"/>
    <w:semiHidden/>
    <w:rsid w:val="00E81294"/>
    <w:rPr>
      <w:rFonts w:ascii="Tahoma" w:hAnsi="Tahoma" w:cs="Tahoma"/>
      <w:sz w:val="16"/>
      <w:szCs w:val="16"/>
    </w:rPr>
  </w:style>
  <w:style w:type="paragraph" w:styleId="Textocomentario">
    <w:name w:val="annotation text"/>
    <w:basedOn w:val="Normal"/>
    <w:link w:val="TextocomentarioCar"/>
    <w:uiPriority w:val="99"/>
    <w:semiHidden/>
    <w:unhideWhenUsed/>
    <w:rsid w:val="00A4329B"/>
    <w:rPr>
      <w:sz w:val="20"/>
      <w:szCs w:val="20"/>
    </w:rPr>
  </w:style>
  <w:style w:type="character" w:customStyle="1" w:styleId="TextocomentarioCar">
    <w:name w:val="Texto comentario Car"/>
    <w:basedOn w:val="Fuentedeprrafopredeter"/>
    <w:link w:val="Textocomentario"/>
    <w:uiPriority w:val="99"/>
    <w:semiHidden/>
    <w:rsid w:val="00A4329B"/>
    <w:rPr>
      <w:sz w:val="20"/>
      <w:szCs w:val="20"/>
    </w:rPr>
  </w:style>
  <w:style w:type="paragraph" w:styleId="NormalWeb">
    <w:name w:val="Normal (Web)"/>
    <w:basedOn w:val="Normal"/>
    <w:uiPriority w:val="99"/>
    <w:unhideWhenUsed/>
    <w:rsid w:val="00A4329B"/>
    <w:pPr>
      <w:spacing w:before="100" w:beforeAutospacing="1" w:after="100" w:afterAutospacing="1"/>
      <w:jc w:val="left"/>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24684">
      <w:bodyDiv w:val="1"/>
      <w:marLeft w:val="0"/>
      <w:marRight w:val="0"/>
      <w:marTop w:val="0"/>
      <w:marBottom w:val="0"/>
      <w:divBdr>
        <w:top w:val="none" w:sz="0" w:space="0" w:color="auto"/>
        <w:left w:val="none" w:sz="0" w:space="0" w:color="auto"/>
        <w:bottom w:val="none" w:sz="0" w:space="0" w:color="auto"/>
        <w:right w:val="none" w:sz="0" w:space="0" w:color="auto"/>
      </w:divBdr>
    </w:div>
    <w:div w:id="726609753">
      <w:bodyDiv w:val="1"/>
      <w:marLeft w:val="0"/>
      <w:marRight w:val="0"/>
      <w:marTop w:val="0"/>
      <w:marBottom w:val="0"/>
      <w:divBdr>
        <w:top w:val="none" w:sz="0" w:space="0" w:color="auto"/>
        <w:left w:val="none" w:sz="0" w:space="0" w:color="auto"/>
        <w:bottom w:val="none" w:sz="0" w:space="0" w:color="auto"/>
        <w:right w:val="none" w:sz="0" w:space="0" w:color="auto"/>
      </w:divBdr>
    </w:div>
    <w:div w:id="791822191">
      <w:bodyDiv w:val="1"/>
      <w:marLeft w:val="0"/>
      <w:marRight w:val="0"/>
      <w:marTop w:val="0"/>
      <w:marBottom w:val="0"/>
      <w:divBdr>
        <w:top w:val="none" w:sz="0" w:space="0" w:color="auto"/>
        <w:left w:val="none" w:sz="0" w:space="0" w:color="auto"/>
        <w:bottom w:val="none" w:sz="0" w:space="0" w:color="auto"/>
        <w:right w:val="none" w:sz="0" w:space="0" w:color="auto"/>
      </w:divBdr>
    </w:div>
    <w:div w:id="1250235881">
      <w:bodyDiv w:val="1"/>
      <w:marLeft w:val="0"/>
      <w:marRight w:val="0"/>
      <w:marTop w:val="0"/>
      <w:marBottom w:val="0"/>
      <w:divBdr>
        <w:top w:val="none" w:sz="0" w:space="0" w:color="auto"/>
        <w:left w:val="none" w:sz="0" w:space="0" w:color="auto"/>
        <w:bottom w:val="none" w:sz="0" w:space="0" w:color="auto"/>
        <w:right w:val="none" w:sz="0" w:space="0" w:color="auto"/>
      </w:divBdr>
      <w:divsChild>
        <w:div w:id="500237232">
          <w:marLeft w:val="0"/>
          <w:marRight w:val="0"/>
          <w:marTop w:val="0"/>
          <w:marBottom w:val="0"/>
          <w:divBdr>
            <w:top w:val="none" w:sz="0" w:space="0" w:color="auto"/>
            <w:left w:val="none" w:sz="0" w:space="0" w:color="auto"/>
            <w:bottom w:val="none" w:sz="0" w:space="0" w:color="auto"/>
            <w:right w:val="none" w:sz="0" w:space="0" w:color="auto"/>
          </w:divBdr>
        </w:div>
        <w:div w:id="155655232">
          <w:marLeft w:val="0"/>
          <w:marRight w:val="0"/>
          <w:marTop w:val="0"/>
          <w:marBottom w:val="0"/>
          <w:divBdr>
            <w:top w:val="none" w:sz="0" w:space="0" w:color="auto"/>
            <w:left w:val="none" w:sz="0" w:space="0" w:color="auto"/>
            <w:bottom w:val="none" w:sz="0" w:space="0" w:color="auto"/>
            <w:right w:val="none" w:sz="0" w:space="0" w:color="auto"/>
          </w:divBdr>
        </w:div>
      </w:divsChild>
    </w:div>
    <w:div w:id="15658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teco.gob.es/es/agua/publicaciones/Rios_B_Restauracion_tcm30-214433.pdf" TargetMode="External"/><Relationship Id="rId3" Type="http://schemas.openxmlformats.org/officeDocument/2006/relationships/settings" Target="settings.xml"/><Relationship Id="rId7" Type="http://schemas.openxmlformats.org/officeDocument/2006/relationships/hyperlink" Target="https://www.dutchwatersector.com/news/room-for-the-river-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errc.co.uk/manual-river-restoration-techniqu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2899</Words>
  <Characters>15945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Alberto RC</cp:lastModifiedBy>
  <cp:revision>2</cp:revision>
  <dcterms:created xsi:type="dcterms:W3CDTF">2021-02-01T14:42:00Z</dcterms:created>
  <dcterms:modified xsi:type="dcterms:W3CDTF">2021-02-01T14:42:00Z</dcterms:modified>
</cp:coreProperties>
</file>